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Look w:val="04A0" w:firstRow="1" w:lastRow="0" w:firstColumn="1" w:lastColumn="0" w:noHBand="0" w:noVBand="1"/>
      </w:tblPr>
      <w:tblGrid>
        <w:gridCol w:w="9350"/>
      </w:tblGrid>
      <w:tr w:rsidRPr="00C86F8F" w:rsidR="00120CA1" w:rsidTr="00EC2889" w14:paraId="376A3D2A" w14:textId="77777777">
        <w:tc>
          <w:tcPr>
            <w:tcW w:w="9350" w:type="dxa"/>
            <w:tcBorders>
              <w:top w:val="single" w:color="2A6892" w:sz="4" w:space="0"/>
              <w:left w:val="single" w:color="2A6892" w:sz="4" w:space="0"/>
              <w:bottom w:val="single" w:color="2A6892" w:sz="4" w:space="0"/>
              <w:right w:val="single" w:color="2A6892" w:sz="4" w:space="0"/>
            </w:tcBorders>
            <w:shd w:val="clear" w:color="auto" w:fill="629FB9"/>
          </w:tcPr>
          <w:p w:rsidRPr="00C86F8F" w:rsidR="00120CA1" w:rsidP="00D6555E" w:rsidRDefault="003C3D36" w14:paraId="7D3A0F4F" w14:textId="31A3CDDB">
            <w:pPr>
              <w:pStyle w:val="Default"/>
              <w:jc w:val="center"/>
              <w:rPr>
                <w:rFonts w:asciiTheme="majorHAnsi" w:hAnsiTheme="majorHAnsi" w:eastAsiaTheme="minorEastAsia" w:cstheme="majorHAnsi"/>
                <w:b/>
                <w:bCs/>
                <w:color w:val="FFFFFF" w:themeColor="background1"/>
                <w:lang w:eastAsia="zh-CN"/>
              </w:rPr>
            </w:pPr>
            <w:bookmarkStart w:name="_Hlk78966799" w:id="0"/>
            <w:r w:rsidRPr="00C3420A">
              <w:rPr>
                <w:rFonts w:asciiTheme="majorHAnsi" w:hAnsiTheme="majorHAnsi" w:eastAsiaTheme="minorEastAsia" w:cstheme="majorHAnsi"/>
                <w:b/>
                <w:bCs/>
                <w:color w:val="auto"/>
                <w:lang w:eastAsia="zh-CN"/>
              </w:rPr>
              <w:t>Job Description</w:t>
            </w:r>
            <w:r w:rsidR="00C656D0">
              <w:rPr>
                <w:rFonts w:asciiTheme="majorHAnsi" w:hAnsiTheme="majorHAnsi" w:eastAsiaTheme="minorEastAsia" w:cstheme="majorHAnsi"/>
                <w:b/>
                <w:bCs/>
                <w:color w:val="auto"/>
                <w:lang w:eastAsia="zh-CN"/>
              </w:rPr>
              <w:t xml:space="preserve"> </w:t>
            </w:r>
            <w:r w:rsidR="00634BBB">
              <w:rPr>
                <w:rFonts w:asciiTheme="majorHAnsi" w:hAnsiTheme="majorHAnsi" w:eastAsiaTheme="minorEastAsia" w:cstheme="majorHAnsi"/>
                <w:b/>
                <w:bCs/>
                <w:color w:val="auto"/>
                <w:lang w:eastAsia="zh-CN"/>
              </w:rPr>
              <w:t>Head of School</w:t>
            </w:r>
          </w:p>
        </w:tc>
      </w:tr>
      <w:bookmarkEnd w:id="0"/>
    </w:tbl>
    <w:p w:rsidRPr="0016760B" w:rsidR="005D26A5" w:rsidP="00BD320E" w:rsidRDefault="005D26A5" w14:paraId="04C380B2" w14:textId="758E52C4">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Pr="00C86F8F" w:rsidR="007B7484" w:rsidTr="73B2E243" w14:paraId="62F75A76"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Pr="00C86F8F" w:rsidR="007B7484" w:rsidP="003D2D69" w:rsidRDefault="007B7484" w14:paraId="5BF01609" w14:textId="0BB2F8AC">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 xml:space="preserve">Job </w:t>
            </w:r>
            <w:r w:rsidRPr="00C86F8F" w:rsidR="00A305E4">
              <w:rPr>
                <w:rFonts w:asciiTheme="majorHAnsi" w:hAnsiTheme="majorHAnsi" w:eastAsiaTheme="minorEastAsia" w:cstheme="majorHAnsi"/>
                <w:b/>
                <w:bCs/>
                <w:color w:val="FFFFFF" w:themeColor="background1"/>
                <w:lang w:eastAsia="zh-CN"/>
              </w:rPr>
              <w:t>T</w:t>
            </w:r>
            <w:r w:rsidRPr="00C86F8F">
              <w:rPr>
                <w:rFonts w:asciiTheme="majorHAnsi" w:hAnsiTheme="majorHAnsi" w:eastAsiaTheme="minorEastAsia" w:cstheme="majorHAnsi"/>
                <w:b/>
                <w:bCs/>
                <w:color w:val="FFFFFF" w:themeColor="background1"/>
                <w:lang w:eastAsia="zh-CN"/>
              </w:rPr>
              <w:t>itle</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9F3C58" w:rsidR="007B7484" w:rsidP="00350934" w:rsidRDefault="00CD52C9" w14:paraId="4D4B75E9" w14:textId="71AE7FA6">
            <w:pPr>
              <w:rPr>
                <w:rFonts w:eastAsiaTheme="minorHAnsi" w:cstheme="minorHAnsi"/>
                <w:b/>
                <w:bCs/>
                <w:sz w:val="24"/>
                <w:szCs w:val="24"/>
                <w:lang w:eastAsia="en-US"/>
              </w:rPr>
            </w:pPr>
            <w:r>
              <w:rPr>
                <w:rFonts w:cstheme="minorHAnsi"/>
                <w:b/>
                <w:bCs/>
                <w:sz w:val="24"/>
                <w:szCs w:val="24"/>
              </w:rPr>
              <w:t xml:space="preserve">Senior </w:t>
            </w:r>
            <w:r w:rsidRPr="00BC3EF8" w:rsidR="00350934">
              <w:rPr>
                <w:rFonts w:cstheme="minorHAnsi"/>
                <w:b/>
                <w:bCs/>
                <w:sz w:val="24"/>
                <w:szCs w:val="24"/>
              </w:rPr>
              <w:t xml:space="preserve">Head of </w:t>
            </w:r>
            <w:r w:rsidRPr="00BC3EF8" w:rsidR="007B2286">
              <w:rPr>
                <w:rFonts w:cstheme="minorHAnsi"/>
                <w:b/>
                <w:bCs/>
                <w:sz w:val="24"/>
                <w:szCs w:val="24"/>
              </w:rPr>
              <w:t>S</w:t>
            </w:r>
            <w:r w:rsidRPr="00BC3EF8" w:rsidR="00350934">
              <w:rPr>
                <w:rFonts w:cstheme="minorHAnsi"/>
                <w:b/>
                <w:bCs/>
                <w:sz w:val="24"/>
                <w:szCs w:val="24"/>
              </w:rPr>
              <w:t>chool -</w:t>
            </w:r>
            <w:r w:rsidRPr="00BC3EF8" w:rsidR="00B772D7">
              <w:rPr>
                <w:rFonts w:eastAsiaTheme="minorHAnsi" w:cstheme="minorHAnsi"/>
                <w:b/>
                <w:bCs/>
                <w:sz w:val="24"/>
                <w:szCs w:val="24"/>
                <w:lang w:eastAsia="en-US"/>
              </w:rPr>
              <w:t xml:space="preserve"> </w:t>
            </w:r>
            <w:r w:rsidRPr="00BC3EF8" w:rsidR="00F4631E">
              <w:rPr>
                <w:rFonts w:eastAsiaTheme="minorHAnsi" w:cstheme="minorHAnsi"/>
                <w:b/>
                <w:bCs/>
                <w:sz w:val="24"/>
                <w:szCs w:val="24"/>
                <w:lang w:eastAsia="en-US"/>
              </w:rPr>
              <w:t xml:space="preserve">Health Sciences. </w:t>
            </w:r>
          </w:p>
        </w:tc>
      </w:tr>
      <w:tr w:rsidRPr="00C86F8F" w:rsidR="00BF5D5F" w:rsidTr="73B2E243" w14:paraId="5E0DF645"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Pr="00C86F8F" w:rsidR="00BF5D5F" w:rsidP="003D2D69" w:rsidRDefault="00BF5D5F" w14:paraId="51E2D004" w14:textId="4E63DD94">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Department</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BC3EF8" w:rsidR="00BF5D5F" w:rsidP="00D12834" w:rsidRDefault="0004291F" w14:paraId="05530C5D" w14:textId="0143234E">
            <w:pPr>
              <w:rPr>
                <w:rFonts w:eastAsiaTheme="minorHAnsi" w:cstheme="minorHAnsi"/>
                <w:b/>
                <w:bCs/>
                <w:sz w:val="24"/>
                <w:szCs w:val="24"/>
                <w:lang w:eastAsia="en-US"/>
              </w:rPr>
            </w:pPr>
            <w:r w:rsidRPr="00BC3EF8">
              <w:rPr>
                <w:rFonts w:eastAsiaTheme="minorHAnsi" w:cstheme="minorHAnsi"/>
                <w:b/>
                <w:bCs/>
                <w:sz w:val="24"/>
                <w:szCs w:val="24"/>
                <w:lang w:eastAsia="en-US"/>
              </w:rPr>
              <w:t>Service</w:t>
            </w:r>
            <w:r w:rsidRPr="00BC3EF8" w:rsidR="00E709DC">
              <w:rPr>
                <w:rFonts w:eastAsiaTheme="minorHAnsi" w:cstheme="minorHAnsi"/>
                <w:b/>
                <w:bCs/>
                <w:sz w:val="24"/>
                <w:szCs w:val="24"/>
                <w:lang w:eastAsia="en-US"/>
              </w:rPr>
              <w:t xml:space="preserve">s Industries, Health Sciences </w:t>
            </w:r>
          </w:p>
        </w:tc>
      </w:tr>
      <w:tr w:rsidRPr="00C86F8F" w:rsidR="00794E86" w:rsidTr="73B2E243" w14:paraId="534C058C"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00794E86" w:rsidP="003D2D69" w:rsidRDefault="00794E86" w14:paraId="243C687F" w14:textId="086624EF">
            <w:pPr>
              <w:pStyle w:val="Default"/>
              <w:jc w:val="both"/>
              <w:rPr>
                <w:rFonts w:asciiTheme="majorHAnsi" w:hAnsiTheme="majorHAnsi" w:eastAsiaTheme="minorEastAsia" w:cstheme="majorHAnsi"/>
                <w:b/>
                <w:bCs/>
                <w:color w:val="FFFFFF" w:themeColor="background1"/>
                <w:lang w:eastAsia="zh-CN"/>
              </w:rPr>
            </w:pPr>
            <w:r>
              <w:rPr>
                <w:rFonts w:asciiTheme="majorHAnsi" w:hAnsiTheme="majorHAnsi" w:eastAsiaTheme="minorEastAsia" w:cstheme="majorHAnsi"/>
                <w:b/>
                <w:bCs/>
                <w:color w:val="FFFFFF" w:themeColor="background1"/>
                <w:lang w:eastAsia="zh-CN"/>
              </w:rPr>
              <w:t>Grade</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04291F" w:rsidR="00794E86" w:rsidP="003D2D69" w:rsidRDefault="00E709DC" w14:paraId="3C819C0A" w14:textId="5151EF73">
            <w:pPr>
              <w:pStyle w:val="Default"/>
              <w:jc w:val="both"/>
              <w:rPr>
                <w:rFonts w:asciiTheme="minorHAnsi" w:hAnsiTheme="minorHAnsi" w:eastAsiaTheme="minorEastAsia" w:cstheme="minorHAnsi"/>
                <w:b/>
                <w:bCs/>
                <w:color w:val="auto"/>
                <w:lang w:eastAsia="zh-CN"/>
              </w:rPr>
            </w:pPr>
            <w:r>
              <w:rPr>
                <w:rFonts w:asciiTheme="minorHAnsi" w:hAnsiTheme="minorHAnsi" w:eastAsiaTheme="minorEastAsia" w:cstheme="minorHAnsi"/>
                <w:b/>
                <w:bCs/>
                <w:color w:val="auto"/>
                <w:lang w:eastAsia="zh-CN"/>
              </w:rPr>
              <w:t xml:space="preserve">Senior Head of School </w:t>
            </w:r>
          </w:p>
        </w:tc>
      </w:tr>
      <w:tr w:rsidRPr="00C86F8F" w:rsidR="00052623" w:rsidTr="73B2E243" w14:paraId="5CC4E76F"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Pr="00C86F8F" w:rsidR="00052623" w:rsidP="003D2D69" w:rsidRDefault="00D8290C" w14:paraId="64FECB33" w14:textId="60FFDE47">
            <w:pPr>
              <w:pStyle w:val="Default"/>
              <w:jc w:val="both"/>
              <w:rPr>
                <w:rFonts w:asciiTheme="majorHAnsi" w:hAnsiTheme="majorHAnsi" w:eastAsiaTheme="minorEastAsia" w:cstheme="majorHAnsi"/>
                <w:b/>
                <w:bCs/>
                <w:color w:val="FFFFFF" w:themeColor="background1"/>
                <w:lang w:eastAsia="zh-CN"/>
              </w:rPr>
            </w:pPr>
            <w:r>
              <w:rPr>
                <w:rFonts w:asciiTheme="majorHAnsi" w:hAnsiTheme="majorHAnsi" w:eastAsiaTheme="minorEastAsia" w:cstheme="majorHAnsi"/>
                <w:b/>
                <w:bCs/>
                <w:color w:val="FFFFFF" w:themeColor="background1"/>
                <w:lang w:eastAsia="zh-CN"/>
              </w:rPr>
              <w:t>S</w:t>
            </w:r>
            <w:r w:rsidR="004A6BF1">
              <w:rPr>
                <w:rFonts w:asciiTheme="majorHAnsi" w:hAnsiTheme="majorHAnsi" w:eastAsiaTheme="minorEastAsia" w:cstheme="majorHAnsi"/>
                <w:b/>
                <w:bCs/>
                <w:color w:val="FFFFFF" w:themeColor="background1"/>
                <w:lang w:eastAsia="zh-CN"/>
              </w:rPr>
              <w:t>cale &amp; salary</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04291F" w:rsidR="00052623" w:rsidP="73B2E243" w:rsidRDefault="00886E2B" w14:paraId="1DC65559" w14:textId="5E504F77">
            <w:pPr>
              <w:pStyle w:val="Default"/>
              <w:jc w:val="both"/>
              <w:rPr>
                <w:rFonts w:ascii="Calibri" w:hAnsi="Calibri" w:eastAsia="等线" w:cs="Calibri" w:asciiTheme="minorAscii" w:hAnsiTheme="minorAscii" w:eastAsiaTheme="minorEastAsia" w:cstheme="minorAscii"/>
                <w:b w:val="1"/>
                <w:bCs w:val="1"/>
                <w:color w:val="auto"/>
                <w:lang w:eastAsia="zh-CN"/>
              </w:rPr>
            </w:pPr>
            <w:r w:rsidRPr="73B2E243" w:rsidR="00886E2B">
              <w:rPr>
                <w:rFonts w:ascii="Calibri" w:hAnsi="Calibri" w:eastAsia="等线" w:cs="Calibri" w:asciiTheme="minorAscii" w:hAnsiTheme="minorAscii" w:eastAsiaTheme="minorEastAsia" w:cstheme="minorAscii"/>
                <w:b w:val="1"/>
                <w:bCs w:val="1"/>
                <w:color w:val="auto"/>
                <w:lang w:eastAsia="zh-CN"/>
              </w:rPr>
              <w:t>Spinal point 4-5</w:t>
            </w:r>
            <w:r w:rsidRPr="73B2E243" w:rsidR="00BC3EF8">
              <w:rPr>
                <w:rFonts w:ascii="Calibri" w:hAnsi="Calibri" w:eastAsia="等线" w:cs="Calibri" w:asciiTheme="minorAscii" w:hAnsiTheme="minorAscii" w:eastAsiaTheme="minorEastAsia" w:cstheme="minorAscii"/>
                <w:b w:val="1"/>
                <w:bCs w:val="1"/>
                <w:color w:val="auto"/>
                <w:lang w:eastAsia="zh-CN"/>
              </w:rPr>
              <w:t xml:space="preserve"> (</w:t>
            </w:r>
            <w:r w:rsidRPr="73B2E243" w:rsidR="5EA05CC9">
              <w:rPr>
                <w:rFonts w:ascii="Calibri" w:hAnsi="Calibri" w:eastAsia="等线" w:cs="Calibri" w:asciiTheme="minorAscii" w:hAnsiTheme="minorAscii" w:eastAsiaTheme="minorEastAsia" w:cstheme="minorAscii"/>
                <w:b w:val="1"/>
                <w:bCs w:val="1"/>
                <w:color w:val="auto"/>
                <w:lang w:eastAsia="zh-CN"/>
              </w:rPr>
              <w:t xml:space="preserve">£61,167 - £63,769) depending on skills and </w:t>
            </w:r>
            <w:r w:rsidRPr="73B2E243" w:rsidR="5EA05CC9">
              <w:rPr>
                <w:rFonts w:ascii="Calibri" w:hAnsi="Calibri" w:eastAsia="等线" w:cs="Calibri" w:asciiTheme="minorAscii" w:hAnsiTheme="minorAscii" w:eastAsiaTheme="minorEastAsia" w:cstheme="minorAscii"/>
                <w:b w:val="1"/>
                <w:bCs w:val="1"/>
                <w:color w:val="auto"/>
                <w:lang w:eastAsia="zh-CN"/>
              </w:rPr>
              <w:t>qualifications</w:t>
            </w:r>
            <w:r w:rsidRPr="73B2E243" w:rsidR="5EA05CC9">
              <w:rPr>
                <w:rFonts w:ascii="Calibri" w:hAnsi="Calibri" w:eastAsia="等线" w:cs="Calibri" w:asciiTheme="minorAscii" w:hAnsiTheme="minorAscii" w:eastAsiaTheme="minorEastAsia" w:cstheme="minorAscii"/>
                <w:b w:val="1"/>
                <w:bCs w:val="1"/>
                <w:color w:val="auto"/>
                <w:lang w:eastAsia="zh-CN"/>
              </w:rPr>
              <w:t xml:space="preserve"> </w:t>
            </w:r>
          </w:p>
        </w:tc>
      </w:tr>
      <w:tr w:rsidRPr="00C86F8F" w:rsidR="00C16250" w:rsidTr="73B2E243" w14:paraId="13E85967"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Pr="00C86F8F" w:rsidR="00C16250" w:rsidP="003D2D69" w:rsidRDefault="00C16250" w14:paraId="281ED894" w14:textId="4FB6AF6D">
            <w:pPr>
              <w:pStyle w:val="Default"/>
              <w:jc w:val="both"/>
              <w:rPr>
                <w:rFonts w:asciiTheme="majorHAnsi" w:hAnsiTheme="majorHAnsi" w:eastAsiaTheme="minorEastAsia" w:cstheme="majorHAnsi"/>
                <w:b/>
                <w:bCs/>
                <w:color w:val="FFFFFF" w:themeColor="background1"/>
                <w:lang w:eastAsia="zh-CN"/>
              </w:rPr>
            </w:pPr>
            <w:r>
              <w:rPr>
                <w:rFonts w:asciiTheme="majorHAnsi" w:hAnsiTheme="majorHAnsi" w:eastAsiaTheme="minorEastAsia" w:cstheme="majorHAnsi"/>
                <w:b/>
                <w:bCs/>
                <w:color w:val="FFFFFF" w:themeColor="background1"/>
                <w:lang w:eastAsia="zh-CN"/>
              </w:rPr>
              <w:t>Contract</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04291F" w:rsidR="00C16250" w:rsidP="003D2D69" w:rsidRDefault="00C16250" w14:paraId="42676707" w14:textId="35BE38D4">
            <w:pPr>
              <w:pStyle w:val="Default"/>
              <w:jc w:val="both"/>
              <w:rPr>
                <w:rFonts w:asciiTheme="minorHAnsi" w:hAnsiTheme="minorHAnsi" w:eastAsiaTheme="minorEastAsia" w:cstheme="minorHAnsi"/>
                <w:b/>
                <w:bCs/>
                <w:color w:val="auto"/>
                <w:lang w:eastAsia="zh-CN"/>
              </w:rPr>
            </w:pPr>
            <w:r w:rsidRPr="0004291F">
              <w:rPr>
                <w:rFonts w:asciiTheme="minorHAnsi" w:hAnsiTheme="minorHAnsi" w:eastAsiaTheme="minorEastAsia" w:cstheme="minorHAnsi"/>
                <w:b/>
                <w:bCs/>
                <w:color w:val="auto"/>
                <w:lang w:eastAsia="zh-CN"/>
              </w:rPr>
              <w:t xml:space="preserve">Contract - 36 hours per week permanent; </w:t>
            </w:r>
            <w:r w:rsidRPr="0004291F" w:rsidR="00D01269">
              <w:rPr>
                <w:rFonts w:asciiTheme="minorHAnsi" w:hAnsiTheme="minorHAnsi" w:eastAsiaTheme="minorEastAsia" w:cstheme="minorHAnsi"/>
                <w:b/>
                <w:bCs/>
                <w:color w:val="auto"/>
                <w:lang w:eastAsia="zh-CN"/>
              </w:rPr>
              <w:t>108 teaching hours</w:t>
            </w:r>
          </w:p>
        </w:tc>
      </w:tr>
      <w:tr w:rsidRPr="00C86F8F" w:rsidR="00052623" w:rsidTr="73B2E243" w14:paraId="542B7176" w14:textId="77777777">
        <w:tc>
          <w:tcPr>
            <w:tcW w:w="2830" w:type="dxa"/>
            <w:tcBorders>
              <w:top w:val="single" w:color="2A6892" w:sz="4" w:space="0"/>
              <w:left w:val="single" w:color="2A6892" w:sz="4" w:space="0"/>
              <w:bottom w:val="single" w:color="2A6892" w:sz="4" w:space="0"/>
              <w:right w:val="single" w:color="2A6892" w:sz="4" w:space="0"/>
            </w:tcBorders>
            <w:shd w:val="clear" w:color="auto" w:fill="629FB9"/>
            <w:tcMar/>
          </w:tcPr>
          <w:p w:rsidRPr="00C86F8F" w:rsidR="00052623" w:rsidP="003D2D69" w:rsidRDefault="00052623" w14:paraId="56A3B3B4" w14:textId="31F44808">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Location</w:t>
            </w:r>
          </w:p>
        </w:tc>
        <w:tc>
          <w:tcPr>
            <w:tcW w:w="6520" w:type="dxa"/>
            <w:tcBorders>
              <w:top w:val="single" w:color="2A6892" w:sz="4" w:space="0"/>
              <w:left w:val="single" w:color="2A6892" w:sz="4" w:space="0"/>
              <w:bottom w:val="single" w:color="2A6892" w:sz="4" w:space="0"/>
              <w:right w:val="single" w:color="2A6892" w:sz="4" w:space="0"/>
            </w:tcBorders>
            <w:shd w:val="clear" w:color="auto" w:fill="auto"/>
            <w:tcMar/>
          </w:tcPr>
          <w:p w:rsidRPr="0004291F" w:rsidR="00052623" w:rsidP="000677BE" w:rsidRDefault="00F7479A" w14:paraId="6131F25B" w14:textId="36413F1D">
            <w:pPr>
              <w:rPr>
                <w:rFonts w:eastAsia="PMingLiU" w:cstheme="minorHAnsi"/>
                <w:b/>
                <w:bCs/>
                <w:sz w:val="24"/>
                <w:szCs w:val="24"/>
              </w:rPr>
            </w:pPr>
            <w:r w:rsidRPr="0004291F">
              <w:rPr>
                <w:rFonts w:eastAsia="PMingLiU" w:cstheme="minorHAnsi"/>
                <w:b/>
                <w:bCs/>
                <w:sz w:val="24"/>
                <w:szCs w:val="24"/>
              </w:rPr>
              <w:t>One of the College centres, as appropriate</w:t>
            </w:r>
            <w:r w:rsidRPr="0004291F" w:rsidR="000677BE">
              <w:rPr>
                <w:rFonts w:eastAsia="PMingLiU" w:cstheme="minorHAnsi"/>
                <w:b/>
                <w:bCs/>
                <w:sz w:val="24"/>
                <w:szCs w:val="24"/>
              </w:rPr>
              <w:t xml:space="preserve"> to</w:t>
            </w:r>
            <w:r w:rsidRPr="0004291F">
              <w:rPr>
                <w:rFonts w:eastAsia="PMingLiU" w:cstheme="minorHAnsi"/>
                <w:b/>
                <w:bCs/>
                <w:sz w:val="24"/>
                <w:szCs w:val="24"/>
              </w:rPr>
              <w:t xml:space="preserve"> areas of responsibility of the po</w:t>
            </w:r>
            <w:r w:rsidRPr="0004291F" w:rsidR="000677BE">
              <w:rPr>
                <w:rFonts w:eastAsia="PMingLiU" w:cstheme="minorHAnsi"/>
                <w:b/>
                <w:bCs/>
                <w:sz w:val="24"/>
                <w:szCs w:val="24"/>
              </w:rPr>
              <w:t>st</w:t>
            </w:r>
          </w:p>
        </w:tc>
      </w:tr>
    </w:tbl>
    <w:p w:rsidRPr="0016760B" w:rsidR="00BF539D" w:rsidP="00BF539D" w:rsidRDefault="00BF539D" w14:paraId="58CA81F7" w14:textId="59BF20E7">
      <w:pPr>
        <w:pStyle w:val="Default"/>
        <w:jc w:val="both"/>
        <w:rPr>
          <w:rFonts w:asciiTheme="majorHAnsi" w:hAnsiTheme="majorHAnsi" w:eastAsiaTheme="minorEastAsia"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Pr="00C86F8F" w:rsidR="00BF539D" w:rsidTr="003D2D69" w14:paraId="5DBCBD02" w14:textId="77777777">
        <w:tc>
          <w:tcPr>
            <w:tcW w:w="9350" w:type="dxa"/>
            <w:tcBorders>
              <w:top w:val="single" w:color="2A6892" w:sz="4" w:space="0"/>
              <w:left w:val="single" w:color="2A6892" w:sz="4" w:space="0"/>
              <w:bottom w:val="single" w:color="2A6892" w:sz="4" w:space="0"/>
              <w:right w:val="single" w:color="2A6892" w:sz="4" w:space="0"/>
            </w:tcBorders>
            <w:shd w:val="clear" w:color="auto" w:fill="629FB9"/>
          </w:tcPr>
          <w:p w:rsidRPr="00C86F8F" w:rsidR="00BF539D" w:rsidP="003D2D69" w:rsidRDefault="00BF539D" w14:paraId="6BE8D192" w14:textId="340095D9">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Our Vision</w:t>
            </w:r>
            <w:r w:rsidR="00EF100E">
              <w:rPr>
                <w:rFonts w:asciiTheme="majorHAnsi" w:hAnsiTheme="majorHAnsi" w:eastAsiaTheme="minorEastAsia" w:cstheme="majorHAnsi"/>
                <w:b/>
                <w:bCs/>
                <w:color w:val="FFFFFF" w:themeColor="background1"/>
                <w:lang w:eastAsia="zh-CN"/>
              </w:rPr>
              <w:t xml:space="preserve"> &amp; Values</w:t>
            </w:r>
          </w:p>
        </w:tc>
      </w:tr>
    </w:tbl>
    <w:p w:rsidR="00BA0289" w:rsidP="00BA0289" w:rsidRDefault="00BF539D" w14:paraId="4E296651" w14:textId="059E523D">
      <w:pPr>
        <w:pStyle w:val="NormalWeb"/>
        <w:spacing w:before="0" w:beforeAutospacing="0" w:after="0" w:afterAutospacing="0"/>
        <w:rPr>
          <w:rFonts w:hAnsi="Calibri" w:asciiTheme="minorHAnsi" w:eastAsiaTheme="minorEastAsia" w:cstheme="minorBidi"/>
          <w:b/>
          <w:bCs/>
          <w:i/>
          <w:iCs/>
          <w:color w:val="000000" w:themeColor="text1"/>
          <w:kern w:val="24"/>
        </w:rPr>
      </w:pPr>
      <w:r w:rsidRPr="00BA0289">
        <w:rPr>
          <w:rFonts w:asciiTheme="majorHAnsi" w:hAnsiTheme="majorHAnsi" w:eastAsiaTheme="minorEastAsia" w:cstheme="majorHAnsi"/>
          <w:b/>
          <w:bCs/>
          <w:color w:val="FFFFFF" w:themeColor="background1"/>
          <w:lang w:eastAsia="zh-CN"/>
        </w:rPr>
        <w:t xml:space="preserve"> </w:t>
      </w:r>
      <w:r w:rsidRPr="00BA0289" w:rsidR="00BA0289">
        <w:rPr>
          <w:rFonts w:hAnsi="Calibri" w:asciiTheme="minorHAnsi" w:eastAsiaTheme="minorEastAsia" w:cstheme="minorBidi"/>
          <w:b/>
          <w:bCs/>
          <w:i/>
          <w:iCs/>
          <w:color w:val="000000" w:themeColor="text1"/>
          <w:kern w:val="24"/>
        </w:rPr>
        <w:t xml:space="preserve">“To develop the skills, confidence and qualifications for local people to lead rich lives and build great </w:t>
      </w:r>
      <w:proofErr w:type="gramStart"/>
      <w:r w:rsidRPr="00BA0289" w:rsidR="00BA0289">
        <w:rPr>
          <w:rFonts w:hAnsi="Calibri" w:asciiTheme="minorHAnsi" w:eastAsiaTheme="minorEastAsia" w:cstheme="minorBidi"/>
          <w:b/>
          <w:bCs/>
          <w:i/>
          <w:iCs/>
          <w:color w:val="000000" w:themeColor="text1"/>
          <w:kern w:val="24"/>
        </w:rPr>
        <w:t>careers</w:t>
      </w:r>
      <w:r w:rsidR="00D6555E">
        <w:rPr>
          <w:rFonts w:hAnsi="Calibri" w:asciiTheme="minorHAnsi" w:eastAsiaTheme="minorEastAsia" w:cstheme="minorBidi"/>
          <w:b/>
          <w:bCs/>
          <w:i/>
          <w:iCs/>
          <w:color w:val="000000" w:themeColor="text1"/>
          <w:kern w:val="24"/>
        </w:rPr>
        <w:t>.</w:t>
      </w:r>
      <w:r w:rsidRPr="00BA0289" w:rsidR="00BA0289">
        <w:rPr>
          <w:rFonts w:hAnsi="Calibri" w:asciiTheme="minorHAnsi" w:eastAsiaTheme="minorEastAsia" w:cstheme="minorBidi"/>
          <w:b/>
          <w:bCs/>
          <w:i/>
          <w:iCs/>
          <w:color w:val="000000" w:themeColor="text1"/>
          <w:kern w:val="24"/>
        </w:rPr>
        <w:t>“</w:t>
      </w:r>
      <w:proofErr w:type="gramEnd"/>
    </w:p>
    <w:p w:rsidRPr="00BA0289" w:rsidR="00051910" w:rsidP="00BA0289" w:rsidRDefault="00051910" w14:paraId="7F71953B" w14:textId="77777777">
      <w:pPr>
        <w:pStyle w:val="NormalWeb"/>
        <w:spacing w:before="0" w:beforeAutospacing="0" w:after="0" w:afterAutospacing="0"/>
      </w:pPr>
    </w:p>
    <w:p w:rsidRPr="00051910" w:rsidR="00BF539D" w:rsidP="00D6555E" w:rsidRDefault="00051910" w14:paraId="345E8432" w14:textId="53278258">
      <w:pPr>
        <w:pStyle w:val="Default"/>
        <w:jc w:val="center"/>
        <w:rPr>
          <w:rFonts w:asciiTheme="majorHAnsi" w:hAnsiTheme="majorHAnsi" w:eastAsiaTheme="minorEastAsia" w:cstheme="majorHAnsi"/>
          <w:b/>
          <w:bCs/>
          <w:color w:val="FFFFFF" w:themeColor="background1"/>
          <w:sz w:val="28"/>
          <w:szCs w:val="28"/>
          <w:lang w:eastAsia="zh-CN"/>
        </w:rPr>
      </w:pPr>
      <w:r>
        <w:rPr>
          <w:rFonts w:asciiTheme="majorHAnsi" w:hAnsiTheme="majorHAnsi" w:eastAsiaTheme="minorEastAsia" w:cstheme="majorHAnsi"/>
          <w:b/>
          <w:bCs/>
          <w:noProof/>
          <w:color w:val="FFFFFF" w:themeColor="background1"/>
          <w:sz w:val="28"/>
          <w:szCs w:val="28"/>
          <w:lang w:eastAsia="en-GB"/>
        </w:rPr>
        <w:drawing>
          <wp:inline distT="0" distB="0" distL="0" distR="0" wp14:anchorId="4790E453" wp14:editId="7B186D06">
            <wp:extent cx="5353050"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46045"/>
                    </a:xfrm>
                    <a:prstGeom prst="rect">
                      <a:avLst/>
                    </a:prstGeom>
                    <a:noFill/>
                  </pic:spPr>
                </pic:pic>
              </a:graphicData>
            </a:graphic>
          </wp:inline>
        </w:drawing>
      </w:r>
    </w:p>
    <w:p w:rsidRPr="001A145D" w:rsidR="003C52D9" w:rsidP="003C52D9" w:rsidRDefault="003C52D9" w14:paraId="4E6B5E48" w14:textId="18BF860E">
      <w:pPr>
        <w:keepNext/>
        <w:outlineLvl w:val="0"/>
        <w:rPr>
          <w:rFonts w:eastAsia="Times New Roman" w:cstheme="minorHAnsi"/>
          <w:b/>
          <w:color w:val="2F5496" w:themeColor="accent1" w:themeShade="BF"/>
          <w:sz w:val="22"/>
          <w:szCs w:val="22"/>
          <w:lang w:eastAsia="en-US"/>
        </w:rPr>
      </w:pPr>
      <w:r w:rsidRPr="001A145D">
        <w:rPr>
          <w:rFonts w:eastAsia="Times New Roman" w:cstheme="minorHAnsi"/>
          <w:b/>
          <w:color w:val="2F5496" w:themeColor="accent1" w:themeShade="BF"/>
          <w:sz w:val="22"/>
          <w:szCs w:val="22"/>
          <w:lang w:eastAsia="en-US"/>
        </w:rPr>
        <w:t>Equality of Opportunity</w:t>
      </w:r>
    </w:p>
    <w:p w:rsidRPr="003C52D9" w:rsidR="003C52D9" w:rsidP="003C52D9" w:rsidRDefault="003C52D9" w14:paraId="080CC6C7" w14:textId="77777777">
      <w:pPr>
        <w:spacing w:after="0"/>
        <w:rPr>
          <w:rFonts w:eastAsia="Times New Roman" w:cstheme="minorHAnsi"/>
          <w:sz w:val="22"/>
          <w:szCs w:val="22"/>
          <w:lang w:eastAsia="en-US"/>
        </w:rPr>
      </w:pPr>
      <w:r w:rsidRPr="003C52D9">
        <w:rPr>
          <w:rFonts w:eastAsia="Times New Roman" w:cstheme="minorHAnsi"/>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rsidRPr="003C52D9" w:rsidR="003C52D9" w:rsidP="003C52D9" w:rsidRDefault="003C52D9" w14:paraId="6D3272DE" w14:textId="77777777">
      <w:pPr>
        <w:spacing w:after="0"/>
        <w:jc w:val="left"/>
        <w:rPr>
          <w:rFonts w:eastAsia="Times New Roman" w:cstheme="minorHAnsi"/>
          <w:sz w:val="22"/>
          <w:szCs w:val="22"/>
          <w:lang w:eastAsia="en-US"/>
        </w:rPr>
      </w:pPr>
    </w:p>
    <w:p w:rsidRPr="003C52D9" w:rsidR="003C52D9" w:rsidP="003C52D9" w:rsidRDefault="003C52D9" w14:paraId="436D9FCA" w14:textId="77777777">
      <w:pPr>
        <w:keepNext/>
        <w:spacing w:after="0"/>
        <w:jc w:val="left"/>
        <w:outlineLvl w:val="0"/>
        <w:rPr>
          <w:rFonts w:eastAsia="Times New Roman" w:cstheme="minorHAnsi"/>
          <w:b/>
          <w:color w:val="2F5496" w:themeColor="accent1" w:themeShade="BF"/>
          <w:sz w:val="22"/>
          <w:szCs w:val="22"/>
          <w:lang w:eastAsia="en-US"/>
        </w:rPr>
      </w:pPr>
      <w:r w:rsidRPr="003C52D9">
        <w:rPr>
          <w:rFonts w:eastAsia="Times New Roman" w:cstheme="minorHAnsi"/>
          <w:b/>
          <w:color w:val="2F5496" w:themeColor="accent1" w:themeShade="BF"/>
          <w:sz w:val="22"/>
          <w:szCs w:val="22"/>
          <w:lang w:eastAsia="en-US"/>
        </w:rPr>
        <w:t>Safeguarding of Children and Vulnerable Adults</w:t>
      </w:r>
    </w:p>
    <w:p w:rsidRPr="001A145D" w:rsidR="003C52D9" w:rsidP="003C52D9" w:rsidRDefault="003C52D9" w14:paraId="5F97ED03" w14:textId="635B17C5">
      <w:pPr>
        <w:autoSpaceDE w:val="0"/>
        <w:autoSpaceDN w:val="0"/>
        <w:adjustRightInd w:val="0"/>
        <w:spacing w:after="0"/>
        <w:rPr>
          <w:rFonts w:eastAsia="Times New Roman" w:cstheme="minorHAnsi"/>
          <w:sz w:val="22"/>
          <w:szCs w:val="22"/>
          <w:lang w:eastAsia="en-US"/>
        </w:rPr>
      </w:pPr>
      <w:r w:rsidRPr="003C52D9">
        <w:rPr>
          <w:rFonts w:eastAsia="Times New Roman" w:cstheme="minorHAnsi"/>
          <w:sz w:val="22"/>
          <w:szCs w:val="22"/>
          <w:lang w:eastAsia="en-US"/>
        </w:rPr>
        <w:t xml:space="preserve">The College is committed to safeguarding and promotes the welfare of all learners and expects its staff to share this commitment. </w:t>
      </w:r>
      <w:r w:rsidRPr="003C52D9">
        <w:rPr>
          <w:rFonts w:eastAsia="Times New Roman" w:cstheme="minorHAnsi"/>
          <w:sz w:val="22"/>
          <w:szCs w:val="22"/>
          <w:lang w:val="en-US" w:eastAsia="en-US"/>
        </w:rPr>
        <w:t xml:space="preserve">In </w:t>
      </w:r>
      <w:r w:rsidRPr="003C52D9" w:rsidR="00DC36CF">
        <w:rPr>
          <w:rFonts w:eastAsia="Times New Roman" w:cstheme="minorHAnsi"/>
          <w:sz w:val="22"/>
          <w:szCs w:val="22"/>
          <w:lang w:val="en-US" w:eastAsia="en-US"/>
        </w:rPr>
        <w:t>addition,</w:t>
      </w:r>
      <w:r w:rsidRPr="003C52D9">
        <w:rPr>
          <w:rFonts w:eastAsia="Times New Roman" w:cstheme="minorHAnsi"/>
          <w:sz w:val="22"/>
          <w:szCs w:val="22"/>
          <w:lang w:val="en-US" w:eastAsia="en-US"/>
        </w:rPr>
        <w:t xml:space="preserve"> they will also state that t</w:t>
      </w:r>
      <w:r w:rsidRPr="003C52D9">
        <w:rPr>
          <w:rFonts w:eastAsia="Times New Roman" w:cstheme="minorHAnsi"/>
          <w:sz w:val="22"/>
          <w:szCs w:val="22"/>
          <w:lang w:eastAsia="en-US"/>
        </w:rPr>
        <w:t xml:space="preserve">he College is committed to safeguarding and </w:t>
      </w:r>
      <w:r w:rsidRPr="003C52D9">
        <w:rPr>
          <w:rFonts w:eastAsia="Times New Roman" w:cstheme="minorHAnsi"/>
          <w:sz w:val="22"/>
          <w:szCs w:val="22"/>
          <w:lang w:eastAsia="en-US"/>
        </w:rPr>
        <w:lastRenderedPageBreak/>
        <w:t xml:space="preserve">promotes the welfare of all learners and expects its staff to share this commitment.  All posts in the College are subject to an Enhanced DBS check and barred person’s list check. </w:t>
      </w:r>
    </w:p>
    <w:p w:rsidRPr="003C52D9" w:rsidR="00881ED3" w:rsidP="003C52D9" w:rsidRDefault="00881ED3" w14:paraId="564A4474" w14:textId="77777777">
      <w:pPr>
        <w:autoSpaceDE w:val="0"/>
        <w:autoSpaceDN w:val="0"/>
        <w:adjustRightInd w:val="0"/>
        <w:spacing w:after="0"/>
        <w:rPr>
          <w:rFonts w:ascii="Arial" w:hAnsi="Arial" w:eastAsia="Times New Roman" w:cs="Times New Roman"/>
          <w:sz w:val="22"/>
          <w:szCs w:val="22"/>
          <w:lang w:eastAsia="en-US"/>
        </w:rPr>
      </w:pPr>
    </w:p>
    <w:p w:rsidRPr="0016760B" w:rsidR="00BF539D" w:rsidP="00BF539D" w:rsidRDefault="00BF539D" w14:paraId="2D4F155B" w14:textId="77777777">
      <w:pPr>
        <w:pStyle w:val="Default"/>
        <w:jc w:val="both"/>
        <w:rPr>
          <w:rFonts w:asciiTheme="majorHAnsi" w:hAnsiTheme="majorHAnsi" w:eastAsiaTheme="minorEastAsia" w:cstheme="majorHAnsi"/>
          <w:b/>
          <w:bCs/>
          <w:color w:val="FFFFFF" w:themeColor="background1"/>
          <w:sz w:val="28"/>
          <w:szCs w:val="28"/>
          <w:lang w:eastAsia="zh-CN"/>
        </w:rPr>
      </w:pPr>
      <w:r w:rsidRPr="0016760B">
        <w:rPr>
          <w:rFonts w:asciiTheme="majorHAnsi" w:hAnsiTheme="majorHAnsi" w:eastAsiaTheme="minorEastAsia" w:cstheme="majorHAnsi"/>
          <w:b/>
          <w:bCs/>
          <w:color w:val="FFFFFF" w:themeColor="background1"/>
          <w:sz w:val="28"/>
          <w:szCs w:val="28"/>
          <w:lang w:eastAsia="zh-CN"/>
        </w:rPr>
        <w:t>Description</w:t>
      </w:r>
    </w:p>
    <w:tbl>
      <w:tblPr>
        <w:tblStyle w:val="TableGrid"/>
        <w:tblW w:w="0" w:type="auto"/>
        <w:tblLook w:val="04A0" w:firstRow="1" w:lastRow="0" w:firstColumn="1" w:lastColumn="0" w:noHBand="0" w:noVBand="1"/>
      </w:tblPr>
      <w:tblGrid>
        <w:gridCol w:w="9350"/>
      </w:tblGrid>
      <w:tr w:rsidRPr="00C86F8F" w:rsidR="00731964" w:rsidTr="003D2D69" w14:paraId="12B395A0" w14:textId="77777777">
        <w:tc>
          <w:tcPr>
            <w:tcW w:w="9350" w:type="dxa"/>
            <w:tcBorders>
              <w:top w:val="single" w:color="2A6892" w:sz="4" w:space="0"/>
              <w:left w:val="single" w:color="2A6892" w:sz="4" w:space="0"/>
              <w:bottom w:val="single" w:color="2A6892" w:sz="4" w:space="0"/>
              <w:right w:val="single" w:color="2A6892" w:sz="4" w:space="0"/>
            </w:tcBorders>
            <w:shd w:val="clear" w:color="auto" w:fill="629FB9"/>
          </w:tcPr>
          <w:p w:rsidRPr="00C86F8F" w:rsidR="00731964" w:rsidP="003D2D69" w:rsidRDefault="00EE4DF5" w14:paraId="53D44DA5" w14:textId="4F8F6676">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Job Purpose</w:t>
            </w:r>
            <w:r w:rsidRPr="00C86F8F" w:rsidR="00731964">
              <w:rPr>
                <w:rFonts w:asciiTheme="majorHAnsi" w:hAnsiTheme="majorHAnsi" w:eastAsiaTheme="minorEastAsia" w:cstheme="majorHAnsi"/>
                <w:b/>
                <w:bCs/>
                <w:color w:val="FFFFFF" w:themeColor="background1"/>
                <w:lang w:eastAsia="zh-CN"/>
              </w:rPr>
              <w:t xml:space="preserve"> </w:t>
            </w:r>
          </w:p>
        </w:tc>
      </w:tr>
    </w:tbl>
    <w:p w:rsidRPr="00DD4E0B" w:rsidR="00731964" w:rsidP="00731964" w:rsidRDefault="00731964" w14:paraId="0E7FD712" w14:textId="77777777">
      <w:pPr>
        <w:pStyle w:val="Default"/>
        <w:jc w:val="both"/>
        <w:rPr>
          <w:rFonts w:asciiTheme="majorHAnsi" w:hAnsiTheme="majorHAnsi" w:eastAsiaTheme="minorEastAsia" w:cstheme="majorHAnsi"/>
          <w:bCs/>
          <w:color w:val="FFFFFF" w:themeColor="background1"/>
          <w:sz w:val="16"/>
          <w:szCs w:val="16"/>
          <w:lang w:eastAsia="zh-CN"/>
        </w:rPr>
      </w:pPr>
      <w:r w:rsidRPr="0016760B">
        <w:rPr>
          <w:rFonts w:asciiTheme="majorHAnsi" w:hAnsiTheme="majorHAnsi" w:eastAsiaTheme="minorEastAsia" w:cstheme="majorHAnsi"/>
          <w:b/>
          <w:bCs/>
          <w:color w:val="FFFFFF" w:themeColor="background1"/>
          <w:sz w:val="28"/>
          <w:szCs w:val="28"/>
          <w:lang w:eastAsia="zh-CN"/>
        </w:rPr>
        <w:t xml:space="preserve"> </w:t>
      </w:r>
    </w:p>
    <w:p w:rsidR="00A352F3" w:rsidP="00A352F3" w:rsidRDefault="00A352F3" w14:paraId="1AF43E7B" w14:textId="77777777">
      <w:pPr>
        <w:pStyle w:val="BodyText"/>
        <w:numPr>
          <w:ilvl w:val="0"/>
          <w:numId w:val="38"/>
        </w:numPr>
        <w:rPr>
          <w:rFonts w:asciiTheme="majorHAnsi" w:hAnsiTheme="majorHAnsi" w:cstheme="majorHAnsi"/>
          <w:sz w:val="24"/>
          <w:szCs w:val="24"/>
        </w:rPr>
      </w:pPr>
      <w:r w:rsidRPr="00D6174A">
        <w:rPr>
          <w:rFonts w:asciiTheme="majorHAnsi" w:hAnsiTheme="majorHAnsi" w:cstheme="majorHAnsi"/>
          <w:sz w:val="24"/>
          <w:szCs w:val="24"/>
        </w:rPr>
        <w:t xml:space="preserve">To be responsible, accountable and provide leadership for the following curriculum areas: </w:t>
      </w:r>
    </w:p>
    <w:p w:rsidR="00D20D80" w:rsidP="00D20D80" w:rsidRDefault="00D20D80" w14:paraId="5DD1E135" w14:textId="74B6A511">
      <w:pPr>
        <w:pStyle w:val="BodyText"/>
        <w:numPr>
          <w:ilvl w:val="0"/>
          <w:numId w:val="39"/>
        </w:numPr>
        <w:rPr>
          <w:rFonts w:asciiTheme="majorHAnsi" w:hAnsiTheme="majorHAnsi" w:cstheme="majorHAnsi"/>
          <w:sz w:val="24"/>
          <w:szCs w:val="24"/>
        </w:rPr>
      </w:pPr>
      <w:r>
        <w:rPr>
          <w:rFonts w:asciiTheme="majorHAnsi" w:hAnsiTheme="majorHAnsi" w:cstheme="majorHAnsi"/>
          <w:sz w:val="24"/>
          <w:szCs w:val="24"/>
        </w:rPr>
        <w:t xml:space="preserve">Health </w:t>
      </w:r>
      <w:r w:rsidR="001C6B40">
        <w:rPr>
          <w:rFonts w:asciiTheme="majorHAnsi" w:hAnsiTheme="majorHAnsi" w:cstheme="majorHAnsi"/>
          <w:sz w:val="24"/>
          <w:szCs w:val="24"/>
        </w:rPr>
        <w:t>S</w:t>
      </w:r>
      <w:r w:rsidR="000D4534">
        <w:rPr>
          <w:rFonts w:asciiTheme="majorHAnsi" w:hAnsiTheme="majorHAnsi" w:cstheme="majorHAnsi"/>
          <w:sz w:val="24"/>
          <w:szCs w:val="24"/>
        </w:rPr>
        <w:t xml:space="preserve">ocial </w:t>
      </w:r>
      <w:r w:rsidR="001C6B40">
        <w:rPr>
          <w:rFonts w:asciiTheme="majorHAnsi" w:hAnsiTheme="majorHAnsi" w:cstheme="majorHAnsi"/>
          <w:sz w:val="24"/>
          <w:szCs w:val="24"/>
        </w:rPr>
        <w:t>C</w:t>
      </w:r>
      <w:r w:rsidR="000D4534">
        <w:rPr>
          <w:rFonts w:asciiTheme="majorHAnsi" w:hAnsiTheme="majorHAnsi" w:cstheme="majorHAnsi"/>
          <w:sz w:val="24"/>
          <w:szCs w:val="24"/>
        </w:rPr>
        <w:t xml:space="preserve">are and Early </w:t>
      </w:r>
      <w:r w:rsidR="00D3014D">
        <w:rPr>
          <w:rFonts w:asciiTheme="majorHAnsi" w:hAnsiTheme="majorHAnsi" w:cstheme="majorHAnsi"/>
          <w:sz w:val="24"/>
          <w:szCs w:val="24"/>
        </w:rPr>
        <w:t>Y</w:t>
      </w:r>
      <w:r w:rsidR="000D4534">
        <w:rPr>
          <w:rFonts w:asciiTheme="majorHAnsi" w:hAnsiTheme="majorHAnsi" w:cstheme="majorHAnsi"/>
          <w:sz w:val="24"/>
          <w:szCs w:val="24"/>
        </w:rPr>
        <w:t xml:space="preserve">ears </w:t>
      </w:r>
    </w:p>
    <w:p w:rsidR="00D20D80" w:rsidP="00D20D80" w:rsidRDefault="00D20D80" w14:paraId="104A8FFD" w14:textId="0D5153C3">
      <w:pPr>
        <w:pStyle w:val="BodyText"/>
        <w:numPr>
          <w:ilvl w:val="0"/>
          <w:numId w:val="39"/>
        </w:numPr>
        <w:rPr>
          <w:rFonts w:asciiTheme="majorHAnsi" w:hAnsiTheme="majorHAnsi" w:cstheme="majorHAnsi"/>
          <w:sz w:val="24"/>
          <w:szCs w:val="24"/>
        </w:rPr>
      </w:pPr>
      <w:r>
        <w:rPr>
          <w:rFonts w:asciiTheme="majorHAnsi" w:hAnsiTheme="majorHAnsi" w:cstheme="majorHAnsi"/>
          <w:sz w:val="24"/>
          <w:szCs w:val="24"/>
        </w:rPr>
        <w:t xml:space="preserve">Science </w:t>
      </w:r>
    </w:p>
    <w:p w:rsidR="00D20D80" w:rsidP="00D20D80" w:rsidRDefault="00D20D80" w14:paraId="76A4A933" w14:textId="39A77571">
      <w:pPr>
        <w:pStyle w:val="BodyText"/>
        <w:numPr>
          <w:ilvl w:val="0"/>
          <w:numId w:val="39"/>
        </w:numPr>
        <w:rPr>
          <w:rFonts w:asciiTheme="majorHAnsi" w:hAnsiTheme="majorHAnsi" w:cstheme="majorHAnsi"/>
          <w:sz w:val="24"/>
          <w:szCs w:val="24"/>
        </w:rPr>
      </w:pPr>
      <w:r>
        <w:rPr>
          <w:rFonts w:asciiTheme="majorHAnsi" w:hAnsiTheme="majorHAnsi" w:cstheme="majorHAnsi"/>
          <w:sz w:val="24"/>
          <w:szCs w:val="24"/>
        </w:rPr>
        <w:t xml:space="preserve">Humanities </w:t>
      </w:r>
    </w:p>
    <w:p w:rsidRPr="00DB3E18" w:rsidR="003554E1" w:rsidP="000D4534" w:rsidRDefault="000D4534" w14:paraId="7DE04F1E" w14:textId="766627AE">
      <w:pPr>
        <w:pStyle w:val="BodyText"/>
        <w:numPr>
          <w:ilvl w:val="0"/>
          <w:numId w:val="38"/>
        </w:numPr>
        <w:rPr>
          <w:sz w:val="24"/>
          <w:szCs w:val="24"/>
        </w:rPr>
      </w:pPr>
      <w:r>
        <w:rPr>
          <w:rFonts w:cstheme="minorHAnsi"/>
          <w:sz w:val="24"/>
          <w:szCs w:val="24"/>
        </w:rPr>
        <w:t>L</w:t>
      </w:r>
      <w:r w:rsidRPr="00DB3E18" w:rsidR="003554E1">
        <w:rPr>
          <w:sz w:val="24"/>
          <w:szCs w:val="24"/>
        </w:rPr>
        <w:t xml:space="preserve">ine management responsibility for </w:t>
      </w:r>
      <w:proofErr w:type="gramStart"/>
      <w:r w:rsidRPr="00DB3E18" w:rsidR="003554E1">
        <w:rPr>
          <w:sz w:val="24"/>
          <w:szCs w:val="24"/>
        </w:rPr>
        <w:t>a number of</w:t>
      </w:r>
      <w:proofErr w:type="gramEnd"/>
      <w:r w:rsidRPr="00DB3E18" w:rsidR="003554E1">
        <w:rPr>
          <w:sz w:val="24"/>
          <w:szCs w:val="24"/>
        </w:rPr>
        <w:t xml:space="preserve"> curriculum managers and will be responsible for the performance of those curriculum </w:t>
      </w:r>
      <w:r w:rsidR="00AC1800">
        <w:rPr>
          <w:sz w:val="24"/>
          <w:szCs w:val="24"/>
        </w:rPr>
        <w:t xml:space="preserve">managers and </w:t>
      </w:r>
      <w:r w:rsidR="007E031E">
        <w:rPr>
          <w:sz w:val="24"/>
          <w:szCs w:val="24"/>
        </w:rPr>
        <w:t xml:space="preserve">whole performance across </w:t>
      </w:r>
      <w:r w:rsidRPr="00DB3E18" w:rsidR="003554E1">
        <w:rPr>
          <w:sz w:val="24"/>
          <w:szCs w:val="24"/>
        </w:rPr>
        <w:t xml:space="preserve">the </w:t>
      </w:r>
      <w:r w:rsidRPr="00DB3E18" w:rsidR="00B05676">
        <w:rPr>
          <w:sz w:val="24"/>
          <w:szCs w:val="24"/>
        </w:rPr>
        <w:t xml:space="preserve">school. </w:t>
      </w:r>
      <w:r w:rsidRPr="00DB3E18" w:rsidR="003554E1">
        <w:rPr>
          <w:sz w:val="24"/>
          <w:szCs w:val="24"/>
        </w:rPr>
        <w:t xml:space="preserve">The role requires outstanding leadership and management skills to ensure that all </w:t>
      </w:r>
      <w:r w:rsidRPr="00DB3E18" w:rsidR="00B05676">
        <w:rPr>
          <w:sz w:val="24"/>
          <w:szCs w:val="24"/>
        </w:rPr>
        <w:t xml:space="preserve">staff and </w:t>
      </w:r>
      <w:r w:rsidRPr="00DB3E18" w:rsidR="003554E1">
        <w:rPr>
          <w:sz w:val="24"/>
          <w:szCs w:val="24"/>
        </w:rPr>
        <w:t>are effectively supported, directed and performance managed</w:t>
      </w:r>
      <w:r w:rsidRPr="00DB3E18" w:rsidR="00B05676">
        <w:rPr>
          <w:sz w:val="24"/>
          <w:szCs w:val="24"/>
        </w:rPr>
        <w:t xml:space="preserve"> to improve the learner experience and deliver agreed Key Performance Indicators for the area and contribute to overall college success aligned to the college strategic plan and objectives</w:t>
      </w:r>
      <w:r w:rsidRPr="00DB3E18" w:rsidR="003554E1">
        <w:rPr>
          <w:sz w:val="24"/>
          <w:szCs w:val="24"/>
        </w:rPr>
        <w:t>.</w:t>
      </w:r>
    </w:p>
    <w:p w:rsidRPr="000D4534" w:rsidR="00F679AE" w:rsidP="000D4534" w:rsidRDefault="00F679AE" w14:paraId="595E6D02" w14:textId="3790CAB0">
      <w:pPr>
        <w:pStyle w:val="ListParagraph"/>
        <w:numPr>
          <w:ilvl w:val="0"/>
          <w:numId w:val="38"/>
        </w:numPr>
        <w:tabs>
          <w:tab w:val="left" w:pos="3982"/>
        </w:tabs>
        <w:rPr>
          <w:rFonts w:cs="Arial"/>
          <w:sz w:val="24"/>
          <w:szCs w:val="24"/>
        </w:rPr>
      </w:pPr>
      <w:r w:rsidRPr="000D4534">
        <w:rPr>
          <w:rFonts w:cs="Arial"/>
          <w:sz w:val="24"/>
          <w:szCs w:val="24"/>
        </w:rPr>
        <w:t xml:space="preserve">The Head of School is expected to take the lead in developing and delivering outstanding teaching and learning and will act as a role model to all other staff within the designated Curriculum School and across the College. </w:t>
      </w:r>
      <w:r w:rsidRPr="000D4534" w:rsidR="00EF2E75">
        <w:rPr>
          <w:rFonts w:cs="Arial"/>
          <w:sz w:val="24"/>
          <w:szCs w:val="24"/>
        </w:rPr>
        <w:t xml:space="preserve"> The role includes being part of the college observation team.</w:t>
      </w:r>
    </w:p>
    <w:p w:rsidRPr="000D4534" w:rsidR="009437C1" w:rsidP="000D4534" w:rsidRDefault="009437C1" w14:paraId="3E69367D" w14:textId="664F44C7">
      <w:pPr>
        <w:pStyle w:val="ListParagraph"/>
        <w:numPr>
          <w:ilvl w:val="0"/>
          <w:numId w:val="38"/>
        </w:numPr>
        <w:tabs>
          <w:tab w:val="left" w:pos="3982"/>
        </w:tabs>
        <w:rPr>
          <w:rFonts w:cs="Arial"/>
          <w:sz w:val="24"/>
          <w:szCs w:val="24"/>
        </w:rPr>
      </w:pPr>
      <w:r w:rsidRPr="000D4534">
        <w:rPr>
          <w:rFonts w:cs="Arial"/>
          <w:sz w:val="24"/>
          <w:szCs w:val="24"/>
        </w:rPr>
        <w:t xml:space="preserve">The Head of School will manage their curriculum portfolio with the support of Curriculum Managers within their area of responsibility wherever it is delivered and meeting a need; be that on one of our campuses, </w:t>
      </w:r>
      <w:r w:rsidRPr="000D4534" w:rsidR="00177C48">
        <w:rPr>
          <w:rFonts w:cs="Arial"/>
          <w:sz w:val="24"/>
          <w:szCs w:val="24"/>
        </w:rPr>
        <w:t>community venues</w:t>
      </w:r>
      <w:r w:rsidRPr="000D4534">
        <w:rPr>
          <w:rFonts w:cs="Arial"/>
          <w:sz w:val="24"/>
          <w:szCs w:val="24"/>
        </w:rPr>
        <w:t xml:space="preserve"> or employer premises.</w:t>
      </w:r>
    </w:p>
    <w:p w:rsidRPr="000F6BCE" w:rsidR="008C2F79" w:rsidP="000F6BCE" w:rsidRDefault="003554E1" w14:paraId="01D5607D" w14:textId="620C5A39">
      <w:pPr>
        <w:pStyle w:val="ListParagraph"/>
        <w:numPr>
          <w:ilvl w:val="0"/>
          <w:numId w:val="38"/>
        </w:numPr>
        <w:tabs>
          <w:tab w:val="left" w:pos="3982"/>
        </w:tabs>
        <w:rPr>
          <w:rFonts w:cs="Arial"/>
          <w:sz w:val="24"/>
          <w:szCs w:val="24"/>
        </w:rPr>
      </w:pPr>
      <w:r w:rsidRPr="000F6BCE">
        <w:rPr>
          <w:rFonts w:cs="Arial"/>
          <w:sz w:val="24"/>
          <w:szCs w:val="24"/>
        </w:rPr>
        <w:t xml:space="preserve">The post holder will </w:t>
      </w:r>
      <w:r w:rsidRPr="000F6BCE" w:rsidR="00177C48">
        <w:rPr>
          <w:rFonts w:cs="Arial"/>
          <w:sz w:val="24"/>
          <w:szCs w:val="24"/>
        </w:rPr>
        <w:t xml:space="preserve">support and uphold the quality assurance and quality improvement </w:t>
      </w:r>
      <w:r w:rsidRPr="000F6BCE" w:rsidR="00EF2E75">
        <w:rPr>
          <w:rFonts w:cs="Arial"/>
          <w:sz w:val="24"/>
          <w:szCs w:val="24"/>
        </w:rPr>
        <w:t xml:space="preserve">in </w:t>
      </w:r>
      <w:r w:rsidRPr="000F6BCE" w:rsidR="004A0DCA">
        <w:rPr>
          <w:rFonts w:cs="Arial"/>
          <w:sz w:val="24"/>
          <w:szCs w:val="24"/>
        </w:rPr>
        <w:t>o</w:t>
      </w:r>
      <w:r w:rsidRPr="000F6BCE">
        <w:rPr>
          <w:rFonts w:cs="Arial"/>
          <w:sz w:val="24"/>
          <w:szCs w:val="24"/>
        </w:rPr>
        <w:t>f the designated Curriculum School,</w:t>
      </w:r>
      <w:r w:rsidRPr="000F6BCE" w:rsidR="004A0DCA">
        <w:rPr>
          <w:rFonts w:cs="Arial"/>
          <w:sz w:val="24"/>
          <w:szCs w:val="24"/>
        </w:rPr>
        <w:t xml:space="preserve"> maintaining robust and rigorous systems in line with the college quality framework</w:t>
      </w:r>
      <w:r w:rsidRPr="000F6BCE" w:rsidR="00F54F94">
        <w:rPr>
          <w:rFonts w:cs="Arial"/>
          <w:sz w:val="24"/>
          <w:szCs w:val="24"/>
        </w:rPr>
        <w:t xml:space="preserve"> and its policies</w:t>
      </w:r>
      <w:r w:rsidRPr="000F6BCE" w:rsidR="00236B23">
        <w:rPr>
          <w:rFonts w:cs="Arial"/>
          <w:sz w:val="24"/>
          <w:szCs w:val="24"/>
        </w:rPr>
        <w:t xml:space="preserve"> as well as acting as “mini nominee” in line with the Ofsted EIF</w:t>
      </w:r>
      <w:r w:rsidRPr="000F6BCE" w:rsidR="004A0DCA">
        <w:rPr>
          <w:rFonts w:cs="Arial"/>
          <w:sz w:val="24"/>
          <w:szCs w:val="24"/>
        </w:rPr>
        <w:t xml:space="preserve">.  </w:t>
      </w:r>
    </w:p>
    <w:p w:rsidR="003554E1" w:rsidP="000F6BCE" w:rsidRDefault="004A0DCA" w14:paraId="1B2B7F44" w14:textId="34EC2276">
      <w:pPr>
        <w:pStyle w:val="ListParagraph"/>
        <w:numPr>
          <w:ilvl w:val="0"/>
          <w:numId w:val="38"/>
        </w:numPr>
        <w:tabs>
          <w:tab w:val="left" w:pos="3982"/>
        </w:tabs>
        <w:rPr>
          <w:rFonts w:ascii="Calibri" w:hAnsi="Calibri" w:cs="Calibri"/>
          <w:sz w:val="24"/>
          <w:szCs w:val="24"/>
        </w:rPr>
      </w:pPr>
      <w:r w:rsidRPr="000F6BCE">
        <w:rPr>
          <w:rFonts w:cs="Arial"/>
          <w:sz w:val="24"/>
          <w:szCs w:val="24"/>
        </w:rPr>
        <w:t xml:space="preserve">The role includes </w:t>
      </w:r>
      <w:r w:rsidRPr="000F6BCE" w:rsidR="00F54F94">
        <w:rPr>
          <w:rFonts w:cs="Arial"/>
          <w:sz w:val="24"/>
          <w:szCs w:val="24"/>
        </w:rPr>
        <w:t xml:space="preserve">advice and guidance, enrolment to reach enrolment targets along with </w:t>
      </w:r>
      <w:r w:rsidRPr="000F6BCE" w:rsidR="00553E1F">
        <w:rPr>
          <w:rFonts w:cs="Arial"/>
          <w:sz w:val="24"/>
          <w:szCs w:val="24"/>
        </w:rPr>
        <w:t>support for teachers and curriculum managers in local behaviour</w:t>
      </w:r>
      <w:r w:rsidRPr="000F6BCE" w:rsidR="00DB3E18">
        <w:rPr>
          <w:rFonts w:cs="Arial"/>
          <w:sz w:val="24"/>
          <w:szCs w:val="24"/>
        </w:rPr>
        <w:t xml:space="preserve">, </w:t>
      </w:r>
      <w:r w:rsidRPr="000F6BCE" w:rsidR="007B2286">
        <w:rPr>
          <w:rFonts w:cs="Arial"/>
          <w:sz w:val="24"/>
          <w:szCs w:val="24"/>
        </w:rPr>
        <w:t>attendance,</w:t>
      </w:r>
      <w:r w:rsidRPr="000F6BCE" w:rsidR="00DB3E18">
        <w:rPr>
          <w:rFonts w:cs="Arial"/>
          <w:sz w:val="24"/>
          <w:szCs w:val="24"/>
        </w:rPr>
        <w:t xml:space="preserve"> and punctuality monitoring </w:t>
      </w:r>
      <w:r w:rsidRPr="000F6BCE" w:rsidR="00DB3E18">
        <w:rPr>
          <w:rFonts w:ascii="Calibri" w:hAnsi="Calibri" w:cs="Calibri"/>
          <w:sz w:val="24"/>
          <w:szCs w:val="24"/>
        </w:rPr>
        <w:t>across the area</w:t>
      </w:r>
      <w:r w:rsidRPr="000F6BCE" w:rsidR="008C2F79">
        <w:rPr>
          <w:rFonts w:ascii="Calibri" w:hAnsi="Calibri" w:cs="Calibri"/>
          <w:sz w:val="24"/>
          <w:szCs w:val="24"/>
        </w:rPr>
        <w:t xml:space="preserve"> to deliver learner success in its broadest sense</w:t>
      </w:r>
      <w:r w:rsidRPr="000F6BCE" w:rsidR="00DB3E18">
        <w:rPr>
          <w:rFonts w:ascii="Calibri" w:hAnsi="Calibri" w:cs="Calibri"/>
          <w:sz w:val="24"/>
          <w:szCs w:val="24"/>
        </w:rPr>
        <w:t>.</w:t>
      </w:r>
    </w:p>
    <w:p w:rsidRPr="001C21A4" w:rsidR="00AA272B" w:rsidP="00C90C5A" w:rsidRDefault="003554E1" w14:paraId="52AEDF5A" w14:textId="2871E8B6">
      <w:pPr>
        <w:pStyle w:val="ListParagraph"/>
        <w:numPr>
          <w:ilvl w:val="0"/>
          <w:numId w:val="38"/>
        </w:numPr>
        <w:tabs>
          <w:tab w:val="left" w:pos="3982"/>
        </w:tabs>
        <w:rPr>
          <w:rFonts w:ascii="Calibri" w:hAnsi="Calibri" w:cs="Calibri"/>
          <w:sz w:val="24"/>
          <w:szCs w:val="24"/>
        </w:rPr>
      </w:pPr>
      <w:r w:rsidRPr="001C21A4">
        <w:rPr>
          <w:rFonts w:ascii="Calibri" w:hAnsi="Calibri" w:cs="Calibri"/>
          <w:sz w:val="24"/>
          <w:szCs w:val="24"/>
        </w:rPr>
        <w:t>The role will include a teaching commitment which will be a maximum of 108</w:t>
      </w:r>
      <w:bookmarkStart w:name="_Hlk97578400" w:id="1"/>
    </w:p>
    <w:p w:rsidRPr="00096351" w:rsidR="001C21A4" w:rsidP="001C21A4" w:rsidRDefault="001C21A4" w14:paraId="2EA3D0B5" w14:textId="77777777">
      <w:pPr>
        <w:pStyle w:val="ListParagraph"/>
        <w:numPr>
          <w:ilvl w:val="0"/>
          <w:numId w:val="38"/>
        </w:numPr>
        <w:rPr>
          <w:rFonts w:cs="Arial"/>
          <w:szCs w:val="22"/>
        </w:rPr>
      </w:pPr>
      <w:bookmarkStart w:name="_Hlk108097655" w:id="2"/>
      <w:r w:rsidRPr="00096351">
        <w:rPr>
          <w:rFonts w:cstheme="minorHAnsi"/>
          <w:sz w:val="24"/>
          <w:szCs w:val="24"/>
        </w:rPr>
        <w:t>Support College initiatives and aspirations to achieve Net Zero carbon.</w:t>
      </w:r>
    </w:p>
    <w:bookmarkEnd w:id="2"/>
    <w:p w:rsidRPr="001C21A4" w:rsidR="001C21A4" w:rsidP="001C21A4" w:rsidRDefault="001C21A4" w14:paraId="233101F8" w14:textId="65D783E8">
      <w:pPr>
        <w:pStyle w:val="ListParagraph"/>
        <w:tabs>
          <w:tab w:val="left" w:pos="3982"/>
        </w:tabs>
        <w:rPr>
          <w:rFonts w:ascii="Calibri" w:hAnsi="Calibri" w:cs="Calibri"/>
          <w:sz w:val="24"/>
          <w:szCs w:val="24"/>
        </w:rPr>
      </w:pPr>
    </w:p>
    <w:bookmarkEnd w:id="1"/>
    <w:p w:rsidRPr="00350934" w:rsidR="004E6ADA" w:rsidP="008B67C1" w:rsidRDefault="004E6ADA" w14:paraId="73C400FD" w14:textId="66709FEE">
      <w:pPr>
        <w:jc w:val="left"/>
        <w:rPr>
          <w:rFonts w:ascii="Calibri" w:hAnsi="Calibri" w:cs="Calibri"/>
          <w:b/>
          <w:bCs/>
          <w:sz w:val="24"/>
          <w:szCs w:val="24"/>
          <w:shd w:val="clear" w:color="auto" w:fill="FFFFFF"/>
        </w:rPr>
      </w:pPr>
    </w:p>
    <w:tbl>
      <w:tblPr>
        <w:tblStyle w:val="TableGrid"/>
        <w:tblW w:w="0" w:type="auto"/>
        <w:tblLook w:val="04A0" w:firstRow="1" w:lastRow="0" w:firstColumn="1" w:lastColumn="0" w:noHBand="0" w:noVBand="1"/>
      </w:tblPr>
      <w:tblGrid>
        <w:gridCol w:w="9350"/>
      </w:tblGrid>
      <w:tr w:rsidRPr="00C86F8F" w:rsidR="004E6ADA" w:rsidTr="003D2D69" w14:paraId="227E1FBD" w14:textId="77777777">
        <w:tc>
          <w:tcPr>
            <w:tcW w:w="9350" w:type="dxa"/>
            <w:tcBorders>
              <w:top w:val="single" w:color="2A6892" w:sz="4" w:space="0"/>
              <w:left w:val="single" w:color="2A6892" w:sz="4" w:space="0"/>
              <w:bottom w:val="single" w:color="2A6892" w:sz="4" w:space="0"/>
              <w:right w:val="single" w:color="2A6892" w:sz="4" w:space="0"/>
            </w:tcBorders>
            <w:shd w:val="clear" w:color="auto" w:fill="629FB9"/>
          </w:tcPr>
          <w:p w:rsidRPr="00C86F8F" w:rsidR="004E6ADA" w:rsidP="003D2D69" w:rsidRDefault="00694D79" w14:paraId="4166DECC" w14:textId="7D1F69A2">
            <w:pPr>
              <w:pStyle w:val="Default"/>
              <w:jc w:val="both"/>
              <w:rPr>
                <w:rFonts w:asciiTheme="majorHAnsi" w:hAnsiTheme="majorHAnsi" w:eastAsiaTheme="minorEastAsia" w:cstheme="majorHAnsi"/>
                <w:b/>
                <w:bCs/>
                <w:color w:val="FFFFFF" w:themeColor="background1"/>
                <w:lang w:eastAsia="zh-CN"/>
              </w:rPr>
            </w:pPr>
            <w:bookmarkStart w:name="_Hlk88587780" w:id="3"/>
            <w:r w:rsidRPr="00C86F8F">
              <w:rPr>
                <w:rFonts w:asciiTheme="majorHAnsi" w:hAnsiTheme="majorHAnsi" w:eastAsiaTheme="minorEastAsia" w:cstheme="majorHAnsi"/>
                <w:b/>
                <w:bCs/>
                <w:color w:val="FFFFFF" w:themeColor="background1"/>
                <w:lang w:eastAsia="zh-CN"/>
              </w:rPr>
              <w:t xml:space="preserve">Key </w:t>
            </w:r>
            <w:r w:rsidR="001E1E98">
              <w:rPr>
                <w:rFonts w:asciiTheme="majorHAnsi" w:hAnsiTheme="majorHAnsi" w:eastAsiaTheme="minorEastAsia" w:cstheme="majorHAnsi"/>
                <w:b/>
                <w:bCs/>
                <w:color w:val="FFFFFF" w:themeColor="background1"/>
                <w:lang w:eastAsia="zh-CN"/>
              </w:rPr>
              <w:t>d</w:t>
            </w:r>
            <w:r w:rsidRPr="00C86F8F" w:rsidR="004E6ADA">
              <w:rPr>
                <w:rFonts w:asciiTheme="majorHAnsi" w:hAnsiTheme="majorHAnsi" w:eastAsiaTheme="minorEastAsia" w:cstheme="majorHAnsi"/>
                <w:b/>
                <w:bCs/>
                <w:color w:val="FFFFFF" w:themeColor="background1"/>
                <w:lang w:eastAsia="zh-CN"/>
              </w:rPr>
              <w:t xml:space="preserve">uties and </w:t>
            </w:r>
            <w:r w:rsidR="001E1E98">
              <w:rPr>
                <w:rFonts w:asciiTheme="majorHAnsi" w:hAnsiTheme="majorHAnsi" w:eastAsiaTheme="minorEastAsia" w:cstheme="majorHAnsi"/>
                <w:b/>
                <w:bCs/>
                <w:color w:val="FFFFFF" w:themeColor="background1"/>
                <w:lang w:eastAsia="zh-CN"/>
              </w:rPr>
              <w:t>r</w:t>
            </w:r>
            <w:r w:rsidRPr="00C86F8F" w:rsidR="00A305E4">
              <w:rPr>
                <w:rFonts w:asciiTheme="majorHAnsi" w:hAnsiTheme="majorHAnsi" w:eastAsiaTheme="minorEastAsia" w:cstheme="majorHAnsi"/>
                <w:b/>
                <w:bCs/>
                <w:color w:val="FFFFFF" w:themeColor="background1"/>
                <w:lang w:eastAsia="zh-CN"/>
              </w:rPr>
              <w:t>esponsibilities</w:t>
            </w:r>
            <w:r w:rsidR="00C03738">
              <w:rPr>
                <w:rFonts w:asciiTheme="majorHAnsi" w:hAnsiTheme="majorHAnsi" w:eastAsiaTheme="minorEastAsia" w:cstheme="majorHAnsi"/>
                <w:b/>
                <w:bCs/>
                <w:color w:val="FFFFFF" w:themeColor="background1"/>
                <w:lang w:eastAsia="zh-CN"/>
              </w:rPr>
              <w:t xml:space="preserve"> of a </w:t>
            </w:r>
            <w:r w:rsidR="00DB3E18">
              <w:rPr>
                <w:rFonts w:asciiTheme="majorHAnsi" w:hAnsiTheme="majorHAnsi" w:eastAsiaTheme="minorEastAsia" w:cstheme="majorHAnsi"/>
                <w:b/>
                <w:bCs/>
                <w:color w:val="FFFFFF" w:themeColor="background1"/>
                <w:lang w:eastAsia="zh-CN"/>
              </w:rPr>
              <w:t>Head of School</w:t>
            </w:r>
          </w:p>
        </w:tc>
      </w:tr>
    </w:tbl>
    <w:p w:rsidRPr="0016760B" w:rsidR="004E6ADA" w:rsidP="004E6ADA" w:rsidRDefault="004E6ADA" w14:paraId="5B945127" w14:textId="77777777">
      <w:pPr>
        <w:pStyle w:val="Default"/>
        <w:jc w:val="both"/>
        <w:rPr>
          <w:rFonts w:asciiTheme="majorHAnsi" w:hAnsiTheme="majorHAnsi" w:eastAsiaTheme="minorEastAsia" w:cstheme="majorHAnsi"/>
          <w:b/>
          <w:bCs/>
          <w:color w:val="FFFFFF" w:themeColor="background1"/>
          <w:sz w:val="28"/>
          <w:szCs w:val="28"/>
          <w:lang w:eastAsia="zh-CN"/>
        </w:rPr>
      </w:pPr>
      <w:r w:rsidRPr="0016760B">
        <w:rPr>
          <w:rFonts w:asciiTheme="majorHAnsi" w:hAnsiTheme="majorHAnsi" w:eastAsiaTheme="minorEastAsia" w:cstheme="majorHAnsi"/>
          <w:b/>
          <w:bCs/>
          <w:color w:val="FFFFFF" w:themeColor="background1"/>
          <w:sz w:val="28"/>
          <w:szCs w:val="28"/>
          <w:lang w:eastAsia="zh-CN"/>
        </w:rPr>
        <w:lastRenderedPageBreak/>
        <w:t xml:space="preserve"> </w:t>
      </w:r>
    </w:p>
    <w:p w:rsidR="00236B23" w:rsidP="00F55650" w:rsidRDefault="005226EC" w14:paraId="5F7EB113" w14:textId="141FC4E9">
      <w:pPr>
        <w:pStyle w:val="Heading1"/>
        <w:jc w:val="both"/>
        <w:rPr>
          <w:rFonts w:asciiTheme="minorHAnsi" w:hAnsiTheme="minorHAnsi" w:cstheme="minorHAnsi"/>
          <w:sz w:val="22"/>
          <w:szCs w:val="22"/>
        </w:rPr>
      </w:pPr>
      <w:r>
        <w:rPr>
          <w:rFonts w:asciiTheme="minorHAnsi" w:hAnsiTheme="minorHAnsi" w:cstheme="minorHAnsi"/>
          <w:sz w:val="22"/>
          <w:szCs w:val="22"/>
        </w:rPr>
        <w:t xml:space="preserve">School </w:t>
      </w:r>
      <w:r w:rsidR="008E2212">
        <w:rPr>
          <w:rFonts w:asciiTheme="minorHAnsi" w:hAnsiTheme="minorHAnsi" w:cstheme="minorHAnsi"/>
          <w:sz w:val="22"/>
          <w:szCs w:val="22"/>
        </w:rPr>
        <w:t xml:space="preserve">&amp; Staff </w:t>
      </w:r>
      <w:r w:rsidR="00236B23">
        <w:rPr>
          <w:rFonts w:asciiTheme="minorHAnsi" w:hAnsiTheme="minorHAnsi" w:cstheme="minorHAnsi"/>
          <w:sz w:val="22"/>
          <w:szCs w:val="22"/>
        </w:rPr>
        <w:t>Management</w:t>
      </w:r>
    </w:p>
    <w:p w:rsidRPr="003F47FE" w:rsidR="0069623C" w:rsidP="0069623C" w:rsidRDefault="0069623C" w14:paraId="74BB3883" w14:textId="2542BEA7">
      <w:pPr>
        <w:pStyle w:val="ListParagraph"/>
        <w:numPr>
          <w:ilvl w:val="0"/>
          <w:numId w:val="33"/>
        </w:numPr>
        <w:spacing w:after="0"/>
        <w:contextualSpacing w:val="0"/>
        <w:jc w:val="left"/>
        <w:rPr>
          <w:sz w:val="22"/>
          <w:szCs w:val="22"/>
        </w:rPr>
      </w:pPr>
      <w:r w:rsidRPr="003F47FE">
        <w:rPr>
          <w:rFonts w:cs="Arial"/>
          <w:sz w:val="22"/>
          <w:szCs w:val="22"/>
        </w:rPr>
        <w:t>To ensure that the designated Curriculum School is managed effectively to deliver agreed targets and objectives</w:t>
      </w:r>
      <w:r w:rsidRPr="003F47FE" w:rsidR="00044A85">
        <w:rPr>
          <w:rFonts w:cs="Arial"/>
          <w:sz w:val="22"/>
          <w:szCs w:val="22"/>
        </w:rPr>
        <w:t xml:space="preserve"> in line college KPIs and the college </w:t>
      </w:r>
      <w:r w:rsidRPr="003F47FE" w:rsidR="003F47FE">
        <w:rPr>
          <w:rFonts w:cs="Arial"/>
          <w:sz w:val="22"/>
          <w:szCs w:val="22"/>
        </w:rPr>
        <w:t>five-year</w:t>
      </w:r>
      <w:r w:rsidRPr="003F47FE" w:rsidR="00044A85">
        <w:rPr>
          <w:rFonts w:cs="Arial"/>
          <w:sz w:val="22"/>
          <w:szCs w:val="22"/>
        </w:rPr>
        <w:t xml:space="preserve"> strategic pla</w:t>
      </w:r>
      <w:r w:rsidRPr="003F47FE" w:rsidR="003F47FE">
        <w:rPr>
          <w:rFonts w:cs="Arial"/>
          <w:sz w:val="22"/>
          <w:szCs w:val="22"/>
        </w:rPr>
        <w:t xml:space="preserve">n with a </w:t>
      </w:r>
      <w:r w:rsidRPr="003F47FE" w:rsidR="003F47FE">
        <w:rPr>
          <w:sz w:val="22"/>
          <w:szCs w:val="22"/>
        </w:rPr>
        <w:t xml:space="preserve">drive a ‘business approach’ approach that identifies opportunities for new curriculum innovation and growth </w:t>
      </w:r>
      <w:r w:rsidR="009B49A8">
        <w:rPr>
          <w:sz w:val="22"/>
          <w:szCs w:val="22"/>
        </w:rPr>
        <w:t>alongside</w:t>
      </w:r>
      <w:r w:rsidRPr="003F47FE" w:rsidR="003F47FE">
        <w:rPr>
          <w:sz w:val="22"/>
          <w:szCs w:val="22"/>
        </w:rPr>
        <w:t xml:space="preserve"> collaboration with employers.</w:t>
      </w:r>
    </w:p>
    <w:p w:rsidRPr="00044A85" w:rsidR="00044A85" w:rsidP="00044A85" w:rsidRDefault="00044A85" w14:paraId="66E80D84" w14:textId="77777777">
      <w:pPr>
        <w:pStyle w:val="ListParagraph"/>
        <w:spacing w:after="0"/>
        <w:ind w:left="360"/>
        <w:contextualSpacing w:val="0"/>
        <w:jc w:val="left"/>
        <w:rPr>
          <w:sz w:val="24"/>
          <w:szCs w:val="24"/>
        </w:rPr>
      </w:pPr>
    </w:p>
    <w:p w:rsidR="00044A85" w:rsidP="0069623C" w:rsidRDefault="00CD76F8" w14:paraId="2792B749" w14:textId="7616E365">
      <w:pPr>
        <w:pStyle w:val="ListParagraph"/>
        <w:numPr>
          <w:ilvl w:val="0"/>
          <w:numId w:val="33"/>
        </w:numPr>
        <w:spacing w:after="0"/>
        <w:contextualSpacing w:val="0"/>
        <w:jc w:val="left"/>
        <w:rPr>
          <w:sz w:val="24"/>
          <w:szCs w:val="24"/>
        </w:rPr>
      </w:pPr>
      <w:r>
        <w:rPr>
          <w:sz w:val="24"/>
          <w:szCs w:val="24"/>
        </w:rPr>
        <w:t>To</w:t>
      </w:r>
      <w:r w:rsidR="00044A85">
        <w:rPr>
          <w:sz w:val="24"/>
          <w:szCs w:val="24"/>
        </w:rPr>
        <w:t xml:space="preserve"> </w:t>
      </w:r>
      <w:r>
        <w:rPr>
          <w:sz w:val="24"/>
          <w:szCs w:val="24"/>
        </w:rPr>
        <w:t xml:space="preserve">contribute to Directorate curriculum planning </w:t>
      </w:r>
      <w:r w:rsidR="00642EBF">
        <w:rPr>
          <w:sz w:val="24"/>
          <w:szCs w:val="24"/>
        </w:rPr>
        <w:t xml:space="preserve">to meet the needs of the local people and local and regional economy while </w:t>
      </w:r>
      <w:r>
        <w:rPr>
          <w:sz w:val="24"/>
          <w:szCs w:val="24"/>
        </w:rPr>
        <w:t>ensur</w:t>
      </w:r>
      <w:r w:rsidR="00642EBF">
        <w:rPr>
          <w:sz w:val="24"/>
          <w:szCs w:val="24"/>
        </w:rPr>
        <w:t>ing</w:t>
      </w:r>
      <w:r>
        <w:rPr>
          <w:sz w:val="24"/>
          <w:szCs w:val="24"/>
        </w:rPr>
        <w:t xml:space="preserve"> study programmes and AEB courses meet the requirements of funding agencies and </w:t>
      </w:r>
      <w:r w:rsidR="00642EBF">
        <w:rPr>
          <w:sz w:val="24"/>
          <w:szCs w:val="24"/>
        </w:rPr>
        <w:t>audit</w:t>
      </w:r>
      <w:r w:rsidR="003F47FE">
        <w:rPr>
          <w:sz w:val="24"/>
          <w:szCs w:val="24"/>
        </w:rPr>
        <w:t>.</w:t>
      </w:r>
    </w:p>
    <w:p w:rsidRPr="00872AED" w:rsidR="0069623C" w:rsidP="00872AED" w:rsidRDefault="0069623C" w14:paraId="2B252712" w14:textId="77777777">
      <w:pPr>
        <w:rPr>
          <w:rFonts w:cs="Arial"/>
        </w:rPr>
      </w:pPr>
    </w:p>
    <w:p w:rsidR="0069623C" w:rsidP="00683B7A" w:rsidRDefault="0069623C" w14:paraId="2138A72F" w14:textId="22D082F3">
      <w:pPr>
        <w:pStyle w:val="ListParagraph"/>
        <w:numPr>
          <w:ilvl w:val="0"/>
          <w:numId w:val="33"/>
        </w:numPr>
        <w:spacing w:after="0" w:line="276" w:lineRule="auto"/>
        <w:jc w:val="left"/>
        <w:rPr>
          <w:rFonts w:cs="Arial"/>
          <w:sz w:val="22"/>
          <w:szCs w:val="22"/>
        </w:rPr>
      </w:pPr>
      <w:r w:rsidRPr="00E70A83">
        <w:rPr>
          <w:rFonts w:cs="Arial"/>
          <w:sz w:val="22"/>
          <w:szCs w:val="22"/>
        </w:rPr>
        <w:t>To line manage the Curriculum Managers and</w:t>
      </w:r>
      <w:r w:rsidRPr="00E70A83" w:rsidR="00E70A83">
        <w:rPr>
          <w:rFonts w:cs="Arial"/>
          <w:sz w:val="22"/>
          <w:szCs w:val="22"/>
        </w:rPr>
        <w:t xml:space="preserve"> allocated teaching staff </w:t>
      </w:r>
      <w:r w:rsidRPr="00E70A83">
        <w:rPr>
          <w:rFonts w:cs="Arial"/>
          <w:sz w:val="22"/>
          <w:szCs w:val="22"/>
        </w:rPr>
        <w:t xml:space="preserve">and ensure that they are effectively and efficiently deployed to support the achievement of high learner </w:t>
      </w:r>
      <w:r w:rsidRPr="00E70A83" w:rsidR="00E70A83">
        <w:rPr>
          <w:rFonts w:cs="Arial"/>
          <w:sz w:val="22"/>
          <w:szCs w:val="22"/>
        </w:rPr>
        <w:t>pass</w:t>
      </w:r>
      <w:r w:rsidRPr="00E70A83">
        <w:rPr>
          <w:rFonts w:cs="Arial"/>
          <w:sz w:val="22"/>
          <w:szCs w:val="22"/>
        </w:rPr>
        <w:t xml:space="preserve"> rates and the Curriculum School objectives</w:t>
      </w:r>
      <w:r w:rsidRPr="00E70A83" w:rsidR="00E70A83">
        <w:rPr>
          <w:rFonts w:cs="Arial"/>
          <w:sz w:val="22"/>
          <w:szCs w:val="22"/>
        </w:rPr>
        <w:t xml:space="preserve"> in line with published college KPIs</w:t>
      </w:r>
      <w:r w:rsidRPr="00E70A83">
        <w:rPr>
          <w:rFonts w:cs="Arial"/>
          <w:sz w:val="22"/>
          <w:szCs w:val="22"/>
        </w:rPr>
        <w:t>.</w:t>
      </w:r>
    </w:p>
    <w:p w:rsidR="00C35108" w:rsidP="00C35108" w:rsidRDefault="00C35108" w14:paraId="29FFDDE0" w14:textId="77777777">
      <w:pPr>
        <w:pStyle w:val="ListParagraph"/>
        <w:spacing w:after="0" w:line="276" w:lineRule="auto"/>
        <w:ind w:left="360"/>
        <w:jc w:val="left"/>
        <w:rPr>
          <w:rFonts w:cs="Arial"/>
          <w:sz w:val="22"/>
          <w:szCs w:val="22"/>
        </w:rPr>
      </w:pPr>
    </w:p>
    <w:p w:rsidRPr="00AC6669" w:rsidR="00AC6669" w:rsidP="00AC6669" w:rsidRDefault="00AC6669" w14:paraId="0DA2C0C0" w14:textId="37C93BDA">
      <w:pPr>
        <w:pStyle w:val="ListParagraph"/>
        <w:numPr>
          <w:ilvl w:val="0"/>
          <w:numId w:val="33"/>
        </w:numPr>
        <w:spacing w:after="0" w:line="276" w:lineRule="auto"/>
        <w:rPr>
          <w:rFonts w:cs="Arial"/>
          <w:sz w:val="22"/>
          <w:szCs w:val="22"/>
        </w:rPr>
      </w:pPr>
      <w:r w:rsidRPr="00AC6669">
        <w:rPr>
          <w:rFonts w:cs="Arial"/>
          <w:sz w:val="22"/>
          <w:szCs w:val="22"/>
        </w:rPr>
        <w:t xml:space="preserve">Plan for and oversee the proper and effective managements of courses and programmes including timetabling and arrangements for admissions and induction, assessment, student support, work related experience and matters of student discipline according to </w:t>
      </w:r>
      <w:proofErr w:type="gramStart"/>
      <w:r w:rsidRPr="00AC6669">
        <w:rPr>
          <w:rFonts w:cs="Arial"/>
          <w:sz w:val="22"/>
          <w:szCs w:val="22"/>
        </w:rPr>
        <w:t>College</w:t>
      </w:r>
      <w:proofErr w:type="gramEnd"/>
      <w:r w:rsidRPr="00AC6669">
        <w:rPr>
          <w:rFonts w:cs="Arial"/>
          <w:sz w:val="22"/>
          <w:szCs w:val="22"/>
        </w:rPr>
        <w:t xml:space="preserve"> policy.</w:t>
      </w:r>
    </w:p>
    <w:p w:rsidRPr="00AC6669" w:rsidR="00AC6669" w:rsidP="00AC6669" w:rsidRDefault="00AC6669" w14:paraId="3E09EA38" w14:textId="77777777">
      <w:pPr>
        <w:spacing w:after="0" w:line="276" w:lineRule="auto"/>
        <w:rPr>
          <w:rFonts w:cs="Arial"/>
        </w:rPr>
      </w:pPr>
    </w:p>
    <w:p w:rsidRPr="00C35108" w:rsidR="00C35108" w:rsidP="00C35108" w:rsidRDefault="00C35108" w14:paraId="754F90A9" w14:textId="2E47A26F">
      <w:pPr>
        <w:pStyle w:val="ListParagraph"/>
        <w:numPr>
          <w:ilvl w:val="0"/>
          <w:numId w:val="33"/>
        </w:numPr>
        <w:spacing w:after="0" w:line="276" w:lineRule="auto"/>
        <w:rPr>
          <w:rFonts w:cs="Arial"/>
          <w:sz w:val="22"/>
          <w:szCs w:val="22"/>
        </w:rPr>
      </w:pPr>
      <w:r w:rsidRPr="00683B7A">
        <w:rPr>
          <w:rFonts w:cs="Arial"/>
          <w:bCs/>
          <w:sz w:val="22"/>
          <w:szCs w:val="22"/>
        </w:rPr>
        <w:t xml:space="preserve">To ensure initial, advice and guidance along with diagnostic assessments are carried out and the information is used to plan effective </w:t>
      </w:r>
      <w:r w:rsidR="00FE24A6">
        <w:rPr>
          <w:rFonts w:cs="Arial"/>
          <w:bCs/>
          <w:sz w:val="22"/>
          <w:szCs w:val="22"/>
        </w:rPr>
        <w:t xml:space="preserve">recruitment and </w:t>
      </w:r>
      <w:r w:rsidRPr="00683B7A">
        <w:rPr>
          <w:rFonts w:cs="Arial"/>
          <w:bCs/>
          <w:sz w:val="22"/>
          <w:szCs w:val="22"/>
        </w:rPr>
        <w:t>support learners</w:t>
      </w:r>
      <w:r w:rsidR="00FE24A6">
        <w:rPr>
          <w:rFonts w:cs="Arial"/>
          <w:bCs/>
          <w:sz w:val="22"/>
          <w:szCs w:val="22"/>
        </w:rPr>
        <w:t xml:space="preserve"> to be retained</w:t>
      </w:r>
      <w:r w:rsidRPr="00683B7A">
        <w:rPr>
          <w:rFonts w:cs="Arial"/>
          <w:bCs/>
          <w:sz w:val="22"/>
          <w:szCs w:val="22"/>
        </w:rPr>
        <w:t>.</w:t>
      </w:r>
    </w:p>
    <w:p w:rsidRPr="00C35108" w:rsidR="00C35108" w:rsidP="00C35108" w:rsidRDefault="00C35108" w14:paraId="6F020F28" w14:textId="77777777">
      <w:pPr>
        <w:spacing w:after="0" w:line="276" w:lineRule="auto"/>
        <w:rPr>
          <w:rFonts w:cs="Arial"/>
          <w:sz w:val="22"/>
          <w:szCs w:val="22"/>
        </w:rPr>
      </w:pPr>
    </w:p>
    <w:p w:rsidR="00FE24A6" w:rsidP="00FE24A6" w:rsidRDefault="00FE24A6" w14:paraId="67D94ADD" w14:textId="5ED90132">
      <w:pPr>
        <w:pStyle w:val="ListParagraph"/>
        <w:numPr>
          <w:ilvl w:val="0"/>
          <w:numId w:val="33"/>
        </w:numPr>
        <w:spacing w:after="0" w:line="276" w:lineRule="auto"/>
        <w:rPr>
          <w:rFonts w:cs="Arial"/>
          <w:sz w:val="22"/>
          <w:szCs w:val="22"/>
        </w:rPr>
      </w:pPr>
      <w:r w:rsidRPr="005226EC">
        <w:rPr>
          <w:rFonts w:cs="Arial"/>
          <w:sz w:val="22"/>
          <w:szCs w:val="22"/>
        </w:rPr>
        <w:t>To manage the budget and resources of the curriculum school as determined by the Director.</w:t>
      </w:r>
    </w:p>
    <w:p w:rsidRPr="00A808EA" w:rsidR="00A808EA" w:rsidP="00A808EA" w:rsidRDefault="00A808EA" w14:paraId="6593E288" w14:textId="77777777">
      <w:pPr>
        <w:pStyle w:val="ListParagraph"/>
        <w:rPr>
          <w:rFonts w:cs="Arial"/>
          <w:sz w:val="22"/>
          <w:szCs w:val="22"/>
        </w:rPr>
      </w:pPr>
    </w:p>
    <w:p w:rsidRPr="001B2C4E" w:rsidR="00A808EA" w:rsidP="00A808EA" w:rsidRDefault="00A808EA" w14:paraId="460FC20A" w14:textId="397A4274">
      <w:pPr>
        <w:pStyle w:val="ListParagraph"/>
        <w:numPr>
          <w:ilvl w:val="0"/>
          <w:numId w:val="33"/>
        </w:numPr>
        <w:spacing w:after="0" w:line="276" w:lineRule="auto"/>
        <w:rPr>
          <w:rFonts w:cs="Arial"/>
          <w:sz w:val="22"/>
          <w:szCs w:val="22"/>
        </w:rPr>
      </w:pPr>
      <w:r w:rsidRPr="00A808EA">
        <w:rPr>
          <w:rFonts w:cs="Arial"/>
          <w:sz w:val="22"/>
          <w:szCs w:val="22"/>
        </w:rPr>
        <w:t>T</w:t>
      </w:r>
      <w:r w:rsidRPr="00A808EA">
        <w:rPr>
          <w:rFonts w:cs="Arial"/>
          <w:bCs/>
          <w:sz w:val="22"/>
          <w:szCs w:val="22"/>
        </w:rPr>
        <w:t>o develop, plan and deliver the curriculum of the learning area making efficient and effective use of staff, accommodation and other resources</w:t>
      </w:r>
      <w:r>
        <w:rPr>
          <w:rFonts w:cs="Arial"/>
          <w:bCs/>
          <w:sz w:val="22"/>
          <w:szCs w:val="22"/>
        </w:rPr>
        <w:t>.</w:t>
      </w:r>
    </w:p>
    <w:p w:rsidRPr="001B2C4E" w:rsidR="001B2C4E" w:rsidP="001B2C4E" w:rsidRDefault="001B2C4E" w14:paraId="0FB51F59" w14:textId="77777777">
      <w:pPr>
        <w:pStyle w:val="ListParagraph"/>
        <w:rPr>
          <w:rFonts w:cs="Arial"/>
          <w:sz w:val="22"/>
          <w:szCs w:val="22"/>
        </w:rPr>
      </w:pPr>
    </w:p>
    <w:p w:rsidRPr="00A808EA" w:rsidR="001B2C4E" w:rsidP="00A808EA" w:rsidRDefault="001B2C4E" w14:paraId="22541BA4" w14:textId="302BFC90">
      <w:pPr>
        <w:pStyle w:val="ListParagraph"/>
        <w:numPr>
          <w:ilvl w:val="0"/>
          <w:numId w:val="33"/>
        </w:numPr>
        <w:spacing w:after="0" w:line="276" w:lineRule="auto"/>
        <w:rPr>
          <w:rFonts w:cs="Arial"/>
          <w:sz w:val="22"/>
          <w:szCs w:val="22"/>
        </w:rPr>
      </w:pPr>
      <w:r>
        <w:rPr>
          <w:rFonts w:cs="Arial"/>
          <w:sz w:val="22"/>
          <w:szCs w:val="22"/>
        </w:rPr>
        <w:t>Working with curriculum managers and HR ensure that service continuity plans are in place, usually cover arrangements.</w:t>
      </w:r>
    </w:p>
    <w:p w:rsidRPr="00FE24A6" w:rsidR="00683B7A" w:rsidP="00FE24A6" w:rsidRDefault="00683B7A" w14:paraId="52DEAB74" w14:textId="77777777">
      <w:pPr>
        <w:rPr>
          <w:rFonts w:cs="Arial"/>
          <w:sz w:val="22"/>
          <w:szCs w:val="22"/>
        </w:rPr>
      </w:pPr>
    </w:p>
    <w:p w:rsidRPr="00683B7A" w:rsidR="00683B7A" w:rsidP="00683B7A" w:rsidRDefault="00683B7A" w14:paraId="12CACD13" w14:textId="5BBEE401">
      <w:pPr>
        <w:spacing w:after="0" w:line="276" w:lineRule="auto"/>
        <w:jc w:val="left"/>
        <w:rPr>
          <w:rFonts w:cs="Arial"/>
          <w:b/>
          <w:bCs/>
          <w:sz w:val="22"/>
          <w:szCs w:val="22"/>
        </w:rPr>
      </w:pPr>
      <w:r>
        <w:rPr>
          <w:rFonts w:cs="Arial"/>
          <w:b/>
          <w:bCs/>
          <w:sz w:val="22"/>
          <w:szCs w:val="22"/>
        </w:rPr>
        <w:t xml:space="preserve">Continuously </w:t>
      </w:r>
      <w:r w:rsidRPr="00683B7A">
        <w:rPr>
          <w:rFonts w:cs="Arial"/>
          <w:b/>
          <w:bCs/>
          <w:sz w:val="22"/>
          <w:szCs w:val="22"/>
        </w:rPr>
        <w:t>Improving and standards</w:t>
      </w:r>
    </w:p>
    <w:p w:rsidRPr="0069623C" w:rsidR="00A61069" w:rsidP="00A61069" w:rsidRDefault="00A61069" w14:paraId="6AFBD460" w14:textId="77777777">
      <w:pPr>
        <w:pStyle w:val="ListParagraph"/>
        <w:numPr>
          <w:ilvl w:val="0"/>
          <w:numId w:val="33"/>
        </w:numPr>
        <w:spacing w:after="0" w:line="276" w:lineRule="auto"/>
        <w:jc w:val="left"/>
        <w:rPr>
          <w:rFonts w:cs="Arial"/>
          <w:sz w:val="22"/>
          <w:szCs w:val="22"/>
        </w:rPr>
      </w:pPr>
      <w:r w:rsidRPr="0069623C">
        <w:rPr>
          <w:sz w:val="22"/>
          <w:szCs w:val="22"/>
        </w:rPr>
        <w:t xml:space="preserve">To ensure the rigorous implementation of designated quality assurance procedures and have management oversight of the self-assessment process and quality improvement plans according to </w:t>
      </w:r>
      <w:proofErr w:type="gramStart"/>
      <w:r w:rsidRPr="0069623C">
        <w:rPr>
          <w:sz w:val="22"/>
          <w:szCs w:val="22"/>
        </w:rPr>
        <w:t>College</w:t>
      </w:r>
      <w:proofErr w:type="gramEnd"/>
      <w:r w:rsidRPr="0069623C">
        <w:rPr>
          <w:sz w:val="22"/>
          <w:szCs w:val="22"/>
        </w:rPr>
        <w:t xml:space="preserve"> requirements and deadlines.</w:t>
      </w:r>
    </w:p>
    <w:p w:rsidRPr="00683B7A" w:rsidR="00683B7A" w:rsidP="00683B7A" w:rsidRDefault="00683B7A" w14:paraId="4F887999" w14:textId="77777777">
      <w:pPr>
        <w:spacing w:after="0" w:line="276" w:lineRule="auto"/>
        <w:jc w:val="left"/>
        <w:rPr>
          <w:rFonts w:cs="Arial"/>
          <w:sz w:val="22"/>
          <w:szCs w:val="22"/>
        </w:rPr>
      </w:pPr>
    </w:p>
    <w:p w:rsidR="0069623C" w:rsidP="0069623C" w:rsidRDefault="0069623C" w14:paraId="15728CB2" w14:textId="6A6728E4">
      <w:pPr>
        <w:pStyle w:val="ListParagraph"/>
        <w:numPr>
          <w:ilvl w:val="0"/>
          <w:numId w:val="33"/>
        </w:numPr>
        <w:spacing w:after="0" w:line="276" w:lineRule="auto"/>
        <w:jc w:val="left"/>
        <w:rPr>
          <w:rFonts w:cs="Arial"/>
          <w:sz w:val="22"/>
          <w:szCs w:val="22"/>
        </w:rPr>
      </w:pPr>
      <w:r w:rsidRPr="00E70A83">
        <w:rPr>
          <w:rFonts w:cs="Arial"/>
          <w:sz w:val="22"/>
          <w:szCs w:val="22"/>
        </w:rPr>
        <w:lastRenderedPageBreak/>
        <w:t xml:space="preserve">To manage the performance of staff within the school according to </w:t>
      </w:r>
      <w:proofErr w:type="gramStart"/>
      <w:r w:rsidRPr="00E70A83">
        <w:rPr>
          <w:rFonts w:cs="Arial"/>
          <w:sz w:val="22"/>
          <w:szCs w:val="22"/>
        </w:rPr>
        <w:t>College</w:t>
      </w:r>
      <w:proofErr w:type="gramEnd"/>
      <w:r w:rsidRPr="00E70A83">
        <w:rPr>
          <w:rFonts w:cs="Arial"/>
          <w:sz w:val="22"/>
          <w:szCs w:val="22"/>
        </w:rPr>
        <w:t xml:space="preserve"> processes and procedures (induction, probation, performance, appraisal) and address underperformance where necessary.</w:t>
      </w:r>
    </w:p>
    <w:p w:rsidRPr="009B49A8" w:rsidR="009B49A8" w:rsidP="009B49A8" w:rsidRDefault="009B49A8" w14:paraId="1298B522" w14:textId="77777777">
      <w:pPr>
        <w:spacing w:after="0" w:line="276" w:lineRule="auto"/>
        <w:jc w:val="left"/>
        <w:rPr>
          <w:rFonts w:cs="Arial"/>
          <w:sz w:val="22"/>
          <w:szCs w:val="22"/>
        </w:rPr>
      </w:pPr>
    </w:p>
    <w:p w:rsidR="00210037" w:rsidP="00210037" w:rsidRDefault="009B49A8" w14:paraId="6790AE0A" w14:textId="3EC6D12E">
      <w:pPr>
        <w:pStyle w:val="ListParagraph"/>
        <w:numPr>
          <w:ilvl w:val="0"/>
          <w:numId w:val="33"/>
        </w:numPr>
        <w:spacing w:after="0" w:line="276" w:lineRule="auto"/>
        <w:rPr>
          <w:rFonts w:cs="Arial"/>
          <w:sz w:val="22"/>
          <w:szCs w:val="22"/>
        </w:rPr>
      </w:pPr>
      <w:r w:rsidRPr="00067A43">
        <w:rPr>
          <w:rFonts w:cs="Arial"/>
          <w:sz w:val="22"/>
          <w:szCs w:val="22"/>
        </w:rPr>
        <w:t xml:space="preserve">To foster staff </w:t>
      </w:r>
      <w:r w:rsidRPr="00067A43" w:rsidR="00067A43">
        <w:rPr>
          <w:rFonts w:cs="Arial"/>
          <w:sz w:val="22"/>
          <w:szCs w:val="22"/>
        </w:rPr>
        <w:t xml:space="preserve">development through a learner centred approach to curriculum delivery that develops </w:t>
      </w:r>
      <w:r w:rsidRPr="00067A43">
        <w:rPr>
          <w:rFonts w:cs="Arial"/>
          <w:sz w:val="22"/>
          <w:szCs w:val="22"/>
        </w:rPr>
        <w:t xml:space="preserve">a lively, current, educationally engaging and </w:t>
      </w:r>
      <w:r w:rsidRPr="00067A43" w:rsidR="00067A43">
        <w:rPr>
          <w:rFonts w:cs="Arial"/>
          <w:sz w:val="22"/>
          <w:szCs w:val="22"/>
        </w:rPr>
        <w:t>high-quality</w:t>
      </w:r>
      <w:r w:rsidRPr="00067A43">
        <w:rPr>
          <w:rFonts w:cs="Arial"/>
          <w:sz w:val="22"/>
          <w:szCs w:val="22"/>
        </w:rPr>
        <w:t xml:space="preserve"> teaching and learning environment for students</w:t>
      </w:r>
      <w:r w:rsidR="002659B4">
        <w:rPr>
          <w:rFonts w:cs="Arial"/>
          <w:sz w:val="22"/>
          <w:szCs w:val="22"/>
        </w:rPr>
        <w:t xml:space="preserve"> via formal and informal observation</w:t>
      </w:r>
      <w:r w:rsidR="00683B7A">
        <w:rPr>
          <w:rFonts w:cs="Arial"/>
          <w:sz w:val="22"/>
          <w:szCs w:val="22"/>
        </w:rPr>
        <w:t>.</w:t>
      </w:r>
    </w:p>
    <w:p w:rsidRPr="00210037" w:rsidR="00210037" w:rsidP="00210037" w:rsidRDefault="00210037" w14:paraId="6BD9DF03" w14:textId="77777777">
      <w:pPr>
        <w:spacing w:after="0" w:line="276" w:lineRule="auto"/>
        <w:rPr>
          <w:rFonts w:cs="Arial"/>
          <w:sz w:val="22"/>
          <w:szCs w:val="22"/>
        </w:rPr>
      </w:pPr>
    </w:p>
    <w:p w:rsidRPr="00210037" w:rsidR="00210037" w:rsidP="00210037" w:rsidRDefault="00210037" w14:paraId="513338A5" w14:textId="57582364">
      <w:pPr>
        <w:pStyle w:val="ListParagraph"/>
        <w:numPr>
          <w:ilvl w:val="0"/>
          <w:numId w:val="33"/>
        </w:numPr>
        <w:spacing w:after="0" w:line="276" w:lineRule="auto"/>
        <w:rPr>
          <w:rFonts w:cs="Arial"/>
          <w:sz w:val="22"/>
          <w:szCs w:val="22"/>
        </w:rPr>
      </w:pPr>
      <w:r w:rsidRPr="00210037">
        <w:rPr>
          <w:rFonts w:cs="Arial"/>
          <w:sz w:val="22"/>
          <w:szCs w:val="22"/>
        </w:rPr>
        <w:t>To promote and facilitate a culture of continuous professional development and improvement across their School of responsibility</w:t>
      </w:r>
      <w:r w:rsidR="00A817CC">
        <w:rPr>
          <w:rFonts w:cs="Arial"/>
          <w:sz w:val="22"/>
          <w:szCs w:val="22"/>
        </w:rPr>
        <w:t xml:space="preserve"> including innovation in classroom practices and E-Learning.</w:t>
      </w:r>
    </w:p>
    <w:p w:rsidRPr="00FE24A6" w:rsidR="0069623C" w:rsidP="00FE24A6" w:rsidRDefault="0069623C" w14:paraId="6BF9CBA8" w14:textId="77777777">
      <w:pPr>
        <w:rPr>
          <w:rFonts w:cs="Arial"/>
          <w:sz w:val="22"/>
          <w:szCs w:val="22"/>
        </w:rPr>
      </w:pPr>
    </w:p>
    <w:p w:rsidRPr="003F47FE" w:rsidR="0069623C" w:rsidP="0069623C" w:rsidRDefault="0069623C" w14:paraId="6906EF87" w14:textId="5D33A0C2">
      <w:pPr>
        <w:pStyle w:val="ListParagraph"/>
        <w:numPr>
          <w:ilvl w:val="0"/>
          <w:numId w:val="33"/>
        </w:numPr>
        <w:spacing w:after="0" w:line="276" w:lineRule="auto"/>
        <w:rPr>
          <w:rFonts w:cs="Arial"/>
          <w:sz w:val="22"/>
          <w:szCs w:val="22"/>
        </w:rPr>
      </w:pPr>
      <w:r w:rsidRPr="003F47FE">
        <w:rPr>
          <w:rFonts w:cs="Arial"/>
          <w:sz w:val="22"/>
          <w:szCs w:val="22"/>
        </w:rPr>
        <w:t>To ensure that the Curriculum Department is responsive to the views of its students and learner voice</w:t>
      </w:r>
      <w:r w:rsidRPr="003F47FE" w:rsidR="003F47FE">
        <w:rPr>
          <w:rFonts w:cs="Arial"/>
          <w:sz w:val="22"/>
          <w:szCs w:val="22"/>
        </w:rPr>
        <w:t xml:space="preserve"> via surveys and focus groups to help improve learner experience</w:t>
      </w:r>
      <w:r w:rsidR="003F47FE">
        <w:rPr>
          <w:rFonts w:cs="Arial"/>
          <w:sz w:val="22"/>
          <w:szCs w:val="22"/>
        </w:rPr>
        <w:t>.</w:t>
      </w:r>
    </w:p>
    <w:p w:rsidRPr="00FE24A6" w:rsidR="0069623C" w:rsidP="00FE24A6" w:rsidRDefault="0069623C" w14:paraId="1681ADBB" w14:textId="77777777">
      <w:pPr>
        <w:rPr>
          <w:rFonts w:cs="Arial"/>
          <w:sz w:val="22"/>
          <w:szCs w:val="22"/>
        </w:rPr>
      </w:pPr>
    </w:p>
    <w:p w:rsidR="00210037" w:rsidP="00210037" w:rsidRDefault="00210037" w14:paraId="3993619F" w14:textId="6614DE89">
      <w:pPr>
        <w:pStyle w:val="ListParagraph"/>
        <w:numPr>
          <w:ilvl w:val="0"/>
          <w:numId w:val="33"/>
        </w:numPr>
        <w:spacing w:after="0" w:line="276" w:lineRule="auto"/>
        <w:rPr>
          <w:rFonts w:cs="Arial"/>
          <w:sz w:val="22"/>
          <w:szCs w:val="22"/>
        </w:rPr>
      </w:pPr>
      <w:r w:rsidRPr="005226EC">
        <w:rPr>
          <w:rFonts w:cs="Arial"/>
          <w:sz w:val="22"/>
          <w:szCs w:val="22"/>
        </w:rPr>
        <w:t>To use management information and data to monitor and improve the quality of provision.</w:t>
      </w:r>
    </w:p>
    <w:p w:rsidRPr="00210037" w:rsidR="00210037" w:rsidP="00210037" w:rsidRDefault="00210037" w14:paraId="49AA1C70" w14:textId="77777777">
      <w:pPr>
        <w:spacing w:after="0" w:line="276" w:lineRule="auto"/>
        <w:rPr>
          <w:rFonts w:cs="Arial"/>
          <w:sz w:val="22"/>
          <w:szCs w:val="22"/>
        </w:rPr>
      </w:pPr>
    </w:p>
    <w:p w:rsidRPr="005226EC" w:rsidR="0069623C" w:rsidP="0069623C" w:rsidRDefault="00FE24A6" w14:paraId="07F291BD" w14:textId="65FD4757">
      <w:pPr>
        <w:pStyle w:val="ListParagraph"/>
        <w:numPr>
          <w:ilvl w:val="0"/>
          <w:numId w:val="33"/>
        </w:numPr>
        <w:spacing w:after="0" w:line="276" w:lineRule="auto"/>
        <w:rPr>
          <w:rFonts w:cs="Arial"/>
          <w:sz w:val="22"/>
          <w:szCs w:val="22"/>
        </w:rPr>
      </w:pPr>
      <w:r>
        <w:rPr>
          <w:rFonts w:cs="Arial"/>
          <w:sz w:val="22"/>
          <w:szCs w:val="22"/>
        </w:rPr>
        <w:t xml:space="preserve">Leading curriculum managers and lecturers </w:t>
      </w:r>
      <w:r w:rsidR="00210037">
        <w:rPr>
          <w:rFonts w:cs="Arial"/>
          <w:sz w:val="22"/>
          <w:szCs w:val="22"/>
        </w:rPr>
        <w:t>to</w:t>
      </w:r>
      <w:r w:rsidRPr="005226EC" w:rsidR="0069623C">
        <w:rPr>
          <w:rFonts w:cs="Arial"/>
          <w:sz w:val="22"/>
          <w:szCs w:val="22"/>
        </w:rPr>
        <w:t xml:space="preserve"> monitor and improve student enrolment, attendance, retention and achievement</w:t>
      </w:r>
      <w:r w:rsidR="009410F9">
        <w:rPr>
          <w:rFonts w:cs="Arial"/>
          <w:sz w:val="22"/>
          <w:szCs w:val="22"/>
        </w:rPr>
        <w:t xml:space="preserve"> through effective tracking and tutorials.</w:t>
      </w:r>
    </w:p>
    <w:p w:rsidR="0069623C" w:rsidP="00210037" w:rsidRDefault="0069623C" w14:paraId="7B284DD3" w14:textId="3673011A">
      <w:pPr>
        <w:rPr>
          <w:rFonts w:cs="Arial"/>
          <w:szCs w:val="22"/>
        </w:rPr>
      </w:pPr>
    </w:p>
    <w:p w:rsidRPr="00210037" w:rsidR="00210037" w:rsidP="00210037" w:rsidRDefault="00210037" w14:paraId="74FE09A0" w14:textId="7C18900A">
      <w:pPr>
        <w:rPr>
          <w:rFonts w:cs="Arial"/>
          <w:b/>
          <w:bCs/>
          <w:sz w:val="22"/>
          <w:szCs w:val="22"/>
        </w:rPr>
      </w:pPr>
      <w:r w:rsidRPr="00210037">
        <w:rPr>
          <w:rFonts w:cs="Arial"/>
          <w:b/>
          <w:bCs/>
          <w:sz w:val="22"/>
          <w:szCs w:val="22"/>
        </w:rPr>
        <w:t>Teaching, Learning and Assessment</w:t>
      </w:r>
    </w:p>
    <w:p w:rsidRPr="004A0EDA" w:rsidR="004A0EDA" w:rsidP="004A0EDA" w:rsidRDefault="0069623C" w14:paraId="21FAE40E" w14:textId="77777777">
      <w:pPr>
        <w:pStyle w:val="ListParagraph"/>
        <w:numPr>
          <w:ilvl w:val="0"/>
          <w:numId w:val="33"/>
        </w:numPr>
        <w:spacing w:after="0" w:line="276" w:lineRule="auto"/>
        <w:rPr>
          <w:rFonts w:cs="Arial"/>
          <w:szCs w:val="22"/>
        </w:rPr>
      </w:pPr>
      <w:r w:rsidRPr="002659B4">
        <w:rPr>
          <w:rFonts w:cs="Arial"/>
          <w:sz w:val="22"/>
          <w:szCs w:val="22"/>
        </w:rPr>
        <w:t>To model best practice in teaching and learning and the use of innovative and creative curriculum delivery.</w:t>
      </w:r>
      <w:r w:rsidRPr="002659B4" w:rsidR="00A52F3E">
        <w:rPr>
          <w:rFonts w:cs="Arial"/>
          <w:sz w:val="22"/>
          <w:szCs w:val="22"/>
        </w:rPr>
        <w:t xml:space="preserve"> drive up standards of teaching learning within the Curriculum School of the post holder’s areas responsibility by </w:t>
      </w:r>
      <w:r w:rsidR="00A808EA">
        <w:rPr>
          <w:rFonts w:cs="Arial"/>
          <w:sz w:val="22"/>
          <w:szCs w:val="22"/>
        </w:rPr>
        <w:t>demonstrating good practice in their own delivery</w:t>
      </w:r>
    </w:p>
    <w:p w:rsidRPr="004A0EDA" w:rsidR="004A0EDA" w:rsidP="004A0EDA" w:rsidRDefault="004A0EDA" w14:paraId="2B0C4D15" w14:textId="77777777">
      <w:pPr>
        <w:pStyle w:val="ListParagraph"/>
        <w:spacing w:after="0" w:line="276" w:lineRule="auto"/>
        <w:ind w:left="360"/>
        <w:rPr>
          <w:rFonts w:cs="Arial"/>
          <w:szCs w:val="22"/>
        </w:rPr>
      </w:pPr>
    </w:p>
    <w:p w:rsidRPr="004A0EDA" w:rsidR="004A0EDA" w:rsidP="004A0EDA" w:rsidRDefault="004A0EDA" w14:paraId="05EE9CD7" w14:textId="40F9FE12">
      <w:pPr>
        <w:pStyle w:val="ListParagraph"/>
        <w:numPr>
          <w:ilvl w:val="0"/>
          <w:numId w:val="33"/>
        </w:numPr>
        <w:spacing w:after="0" w:line="276" w:lineRule="auto"/>
        <w:rPr>
          <w:rFonts w:cs="Arial"/>
          <w:sz w:val="22"/>
          <w:szCs w:val="22"/>
        </w:rPr>
      </w:pPr>
      <w:r w:rsidRPr="004A0EDA">
        <w:rPr>
          <w:rFonts w:cs="Arial"/>
          <w:sz w:val="22"/>
          <w:szCs w:val="22"/>
        </w:rPr>
        <w:t>To ensure all external and internal verification and assessment policies and procedures are complied with throughout the department</w:t>
      </w:r>
      <w:r w:rsidR="009410F9">
        <w:rPr>
          <w:rFonts w:cs="Arial"/>
          <w:sz w:val="22"/>
          <w:szCs w:val="22"/>
        </w:rPr>
        <w:t xml:space="preserve"> to meet awarding body requirements and to maintain/achieve DCS where appropriate</w:t>
      </w:r>
      <w:r w:rsidRPr="004A0EDA">
        <w:rPr>
          <w:rFonts w:cs="Arial"/>
          <w:sz w:val="22"/>
          <w:szCs w:val="22"/>
        </w:rPr>
        <w:t>.</w:t>
      </w:r>
    </w:p>
    <w:p w:rsidRPr="004A0EDA" w:rsidR="004A0EDA" w:rsidP="004A0EDA" w:rsidRDefault="004A0EDA" w14:paraId="16DE7E9F" w14:textId="77777777">
      <w:pPr>
        <w:spacing w:after="0" w:line="276" w:lineRule="auto"/>
        <w:rPr>
          <w:rFonts w:cs="Arial"/>
          <w:szCs w:val="22"/>
        </w:rPr>
      </w:pPr>
    </w:p>
    <w:p w:rsidR="00B03195" w:rsidP="00B03195" w:rsidRDefault="00B03195" w14:paraId="52BBA5B2" w14:textId="0620F596">
      <w:pPr>
        <w:pStyle w:val="ListParagraph"/>
        <w:numPr>
          <w:ilvl w:val="0"/>
          <w:numId w:val="33"/>
        </w:numPr>
        <w:spacing w:after="0" w:line="276" w:lineRule="auto"/>
        <w:rPr>
          <w:rFonts w:cs="Arial"/>
          <w:bCs/>
          <w:sz w:val="22"/>
          <w:szCs w:val="22"/>
        </w:rPr>
      </w:pPr>
      <w:r w:rsidRPr="00B03195">
        <w:rPr>
          <w:rFonts w:cs="Arial"/>
          <w:bCs/>
          <w:sz w:val="22"/>
          <w:szCs w:val="22"/>
        </w:rPr>
        <w:t>To ensure students are appropriately registered for qualifications and that all awarding regulations for the delivery of assessment are effectively carried out including evidence of appropriate tracking documentation</w:t>
      </w:r>
      <w:r w:rsidR="001B2C4E">
        <w:rPr>
          <w:rFonts w:cs="Arial"/>
          <w:bCs/>
          <w:sz w:val="22"/>
          <w:szCs w:val="22"/>
        </w:rPr>
        <w:t xml:space="preserve"> with allocated of qualified IVs and act as an IV in a subject area where needed.</w:t>
      </w:r>
    </w:p>
    <w:p w:rsidRPr="000809B6" w:rsidR="000809B6" w:rsidP="000809B6" w:rsidRDefault="000809B6" w14:paraId="1ACD0F0E" w14:textId="77777777">
      <w:pPr>
        <w:pStyle w:val="ListParagraph"/>
        <w:rPr>
          <w:rFonts w:cs="Arial"/>
          <w:bCs/>
          <w:sz w:val="22"/>
          <w:szCs w:val="22"/>
        </w:rPr>
      </w:pPr>
    </w:p>
    <w:p w:rsidRPr="00B03195" w:rsidR="000809B6" w:rsidP="00B03195" w:rsidRDefault="000809B6" w14:paraId="6613A5D0" w14:textId="6F66057A">
      <w:pPr>
        <w:pStyle w:val="ListParagraph"/>
        <w:numPr>
          <w:ilvl w:val="0"/>
          <w:numId w:val="33"/>
        </w:numPr>
        <w:spacing w:after="0" w:line="276" w:lineRule="auto"/>
        <w:rPr>
          <w:rFonts w:cs="Arial"/>
          <w:bCs/>
          <w:sz w:val="22"/>
          <w:szCs w:val="22"/>
        </w:rPr>
      </w:pPr>
      <w:r>
        <w:rPr>
          <w:rFonts w:cs="Arial"/>
          <w:bCs/>
          <w:sz w:val="22"/>
          <w:szCs w:val="22"/>
        </w:rPr>
        <w:t xml:space="preserve">To </w:t>
      </w:r>
      <w:r w:rsidR="00A006F6">
        <w:rPr>
          <w:rFonts w:cs="Arial"/>
          <w:bCs/>
          <w:sz w:val="22"/>
          <w:szCs w:val="22"/>
        </w:rPr>
        <w:t>monitor online tracking systems to ensure all students, parents and stakeholders have an accurate and up</w:t>
      </w:r>
      <w:r w:rsidR="00A02B91">
        <w:rPr>
          <w:rFonts w:cs="Arial"/>
          <w:bCs/>
          <w:sz w:val="22"/>
          <w:szCs w:val="22"/>
        </w:rPr>
        <w:t xml:space="preserve"> </w:t>
      </w:r>
      <w:r w:rsidR="00A006F6">
        <w:rPr>
          <w:rFonts w:cs="Arial"/>
          <w:bCs/>
          <w:sz w:val="22"/>
          <w:szCs w:val="22"/>
        </w:rPr>
        <w:t>to</w:t>
      </w:r>
      <w:r w:rsidR="00A02B91">
        <w:rPr>
          <w:rFonts w:cs="Arial"/>
          <w:bCs/>
          <w:sz w:val="22"/>
          <w:szCs w:val="22"/>
        </w:rPr>
        <w:t xml:space="preserve"> </w:t>
      </w:r>
      <w:r w:rsidR="00A006F6">
        <w:rPr>
          <w:rFonts w:cs="Arial"/>
          <w:bCs/>
          <w:sz w:val="22"/>
          <w:szCs w:val="22"/>
        </w:rPr>
        <w:t>date view of student performance, risk and intervention across the school.</w:t>
      </w:r>
    </w:p>
    <w:p w:rsidRPr="00B03195" w:rsidR="0069623C" w:rsidP="00B03195" w:rsidRDefault="0069623C" w14:paraId="7D384233" w14:textId="77777777">
      <w:pPr>
        <w:rPr>
          <w:rFonts w:cs="Arial"/>
          <w:szCs w:val="22"/>
        </w:rPr>
      </w:pPr>
    </w:p>
    <w:p w:rsidRPr="00A808EA" w:rsidR="0069623C" w:rsidP="00A808EA" w:rsidRDefault="00A808EA" w14:paraId="37D85C0F" w14:textId="31857F3B">
      <w:pPr>
        <w:rPr>
          <w:rFonts w:cs="Arial"/>
          <w:b/>
          <w:bCs/>
          <w:sz w:val="22"/>
          <w:szCs w:val="22"/>
        </w:rPr>
      </w:pPr>
      <w:r w:rsidRPr="00A808EA">
        <w:rPr>
          <w:rFonts w:cs="Arial"/>
          <w:b/>
          <w:bCs/>
          <w:sz w:val="22"/>
          <w:szCs w:val="22"/>
        </w:rPr>
        <w:t>Collaboration and business development</w:t>
      </w:r>
    </w:p>
    <w:p w:rsidR="0069623C" w:rsidP="0069623C" w:rsidRDefault="0069623C" w14:paraId="4AF6E8BC" w14:textId="77777777">
      <w:pPr>
        <w:pStyle w:val="ListParagraph"/>
        <w:rPr>
          <w:rFonts w:cs="Arial"/>
        </w:rPr>
      </w:pPr>
    </w:p>
    <w:p w:rsidRPr="00A808EA" w:rsidR="006B2019" w:rsidP="006B2019" w:rsidRDefault="006B2019" w14:paraId="63CCEC68" w14:textId="77777777">
      <w:pPr>
        <w:pStyle w:val="ListParagraph"/>
        <w:numPr>
          <w:ilvl w:val="0"/>
          <w:numId w:val="33"/>
        </w:numPr>
        <w:spacing w:after="0" w:line="276" w:lineRule="auto"/>
        <w:rPr>
          <w:rFonts w:cs="Arial"/>
          <w:sz w:val="22"/>
          <w:szCs w:val="22"/>
        </w:rPr>
      </w:pPr>
      <w:r w:rsidRPr="00A808EA">
        <w:rPr>
          <w:rFonts w:cs="Arial"/>
          <w:sz w:val="22"/>
          <w:szCs w:val="22"/>
        </w:rPr>
        <w:t>To identify and manage the development of opportunities for the College in their subject areas ensuring a relevant and flexible portfolio of courses, including provision for local community and businesses as appropriate</w:t>
      </w:r>
      <w:r>
        <w:rPr>
          <w:rFonts w:cs="Arial"/>
          <w:sz w:val="22"/>
          <w:szCs w:val="22"/>
        </w:rPr>
        <w:t>.</w:t>
      </w:r>
    </w:p>
    <w:p w:rsidRPr="006B2019" w:rsidR="005E76B4" w:rsidP="006B2019" w:rsidRDefault="005E76B4" w14:paraId="0A7DD319" w14:textId="77777777">
      <w:pPr>
        <w:spacing w:after="0" w:line="276" w:lineRule="auto"/>
        <w:rPr>
          <w:rFonts w:cs="Arial"/>
        </w:rPr>
      </w:pPr>
    </w:p>
    <w:p w:rsidR="0069623C" w:rsidP="0069623C" w:rsidRDefault="0069623C" w14:paraId="7D4B5134" w14:textId="0F3A70F1">
      <w:pPr>
        <w:pStyle w:val="ListParagraph"/>
        <w:numPr>
          <w:ilvl w:val="0"/>
          <w:numId w:val="33"/>
        </w:numPr>
        <w:spacing w:after="0" w:line="276" w:lineRule="auto"/>
        <w:rPr>
          <w:rFonts w:cs="Arial"/>
          <w:sz w:val="22"/>
          <w:szCs w:val="22"/>
        </w:rPr>
      </w:pPr>
      <w:r w:rsidRPr="006B2019">
        <w:rPr>
          <w:rFonts w:cs="Arial"/>
          <w:sz w:val="22"/>
          <w:szCs w:val="22"/>
        </w:rPr>
        <w:t>Collaborate with other areas of the College as required and to ensure effective delivery of cross -College programmes</w:t>
      </w:r>
      <w:r w:rsidR="006B2019">
        <w:rPr>
          <w:rFonts w:cs="Arial"/>
          <w:sz w:val="22"/>
          <w:szCs w:val="22"/>
        </w:rPr>
        <w:t xml:space="preserve"> and partners</w:t>
      </w:r>
      <w:r w:rsidRPr="006B2019">
        <w:rPr>
          <w:rFonts w:cs="Arial"/>
          <w:sz w:val="22"/>
          <w:szCs w:val="22"/>
        </w:rPr>
        <w:t>.</w:t>
      </w:r>
    </w:p>
    <w:p w:rsidRPr="00D66642" w:rsidR="00D66642" w:rsidP="00D66642" w:rsidRDefault="00D66642" w14:paraId="500B8FB6" w14:textId="77777777">
      <w:pPr>
        <w:spacing w:after="0" w:line="276" w:lineRule="auto"/>
        <w:rPr>
          <w:rFonts w:cs="Arial"/>
          <w:sz w:val="22"/>
          <w:szCs w:val="22"/>
        </w:rPr>
      </w:pPr>
    </w:p>
    <w:p w:rsidRPr="00D66642" w:rsidR="00D66642" w:rsidP="00D66642" w:rsidRDefault="00D66642" w14:paraId="58033CA5" w14:textId="77777777">
      <w:pPr>
        <w:pStyle w:val="ListParagraph"/>
        <w:numPr>
          <w:ilvl w:val="0"/>
          <w:numId w:val="33"/>
        </w:numPr>
        <w:spacing w:after="0" w:line="276" w:lineRule="auto"/>
        <w:rPr>
          <w:rFonts w:cs="Arial"/>
          <w:sz w:val="22"/>
          <w:szCs w:val="22"/>
        </w:rPr>
      </w:pPr>
      <w:r w:rsidRPr="00D66642">
        <w:rPr>
          <w:rFonts w:cs="Arial"/>
          <w:bCs/>
          <w:sz w:val="22"/>
          <w:szCs w:val="22"/>
        </w:rPr>
        <w:t>To contribute to appropriate marketing and student progression activities.</w:t>
      </w:r>
    </w:p>
    <w:p w:rsidR="0069623C" w:rsidP="0069623C" w:rsidRDefault="0069623C" w14:paraId="4D774115" w14:textId="77777777">
      <w:pPr>
        <w:pStyle w:val="ListParagraph"/>
        <w:spacing w:line="276" w:lineRule="auto"/>
        <w:ind w:left="0"/>
        <w:rPr>
          <w:rFonts w:cs="Arial"/>
        </w:rPr>
      </w:pPr>
    </w:p>
    <w:p w:rsidRPr="00D66642" w:rsidR="0069623C" w:rsidP="00AC6669" w:rsidRDefault="002357EA" w14:paraId="2FC5D278" w14:textId="73BCE0AE">
      <w:pPr>
        <w:rPr>
          <w:rFonts w:cs="Arial"/>
          <w:b/>
          <w:bCs/>
          <w:sz w:val="22"/>
          <w:szCs w:val="22"/>
        </w:rPr>
      </w:pPr>
      <w:r>
        <w:rPr>
          <w:rFonts w:cs="Arial"/>
          <w:b/>
          <w:bCs/>
          <w:sz w:val="22"/>
          <w:szCs w:val="22"/>
        </w:rPr>
        <w:t xml:space="preserve">General duties </w:t>
      </w:r>
    </w:p>
    <w:p w:rsidR="00C74960" w:rsidP="0069623C" w:rsidRDefault="00C74960" w14:paraId="4A9BA53F" w14:textId="7B1F7C19">
      <w:pPr>
        <w:pStyle w:val="ListParagraph"/>
        <w:numPr>
          <w:ilvl w:val="0"/>
          <w:numId w:val="33"/>
        </w:numPr>
        <w:spacing w:after="0" w:line="276" w:lineRule="auto"/>
        <w:rPr>
          <w:rFonts w:cs="Arial"/>
          <w:sz w:val="22"/>
          <w:szCs w:val="22"/>
        </w:rPr>
      </w:pPr>
      <w:r>
        <w:rPr>
          <w:rFonts w:cs="Arial"/>
          <w:sz w:val="22"/>
          <w:szCs w:val="22"/>
        </w:rPr>
        <w:t xml:space="preserve">Keep accurate records of </w:t>
      </w:r>
      <w:r w:rsidR="000809B6">
        <w:rPr>
          <w:rFonts w:cs="Arial"/>
          <w:sz w:val="22"/>
          <w:szCs w:val="22"/>
        </w:rPr>
        <w:t>school meetings and actions are completed in a timely fashion</w:t>
      </w:r>
      <w:r w:rsidR="001B2C4E">
        <w:rPr>
          <w:rFonts w:cs="Arial"/>
          <w:sz w:val="22"/>
          <w:szCs w:val="22"/>
        </w:rPr>
        <w:t xml:space="preserve"> and monitor course level meetings and course reviews at team level are in place and </w:t>
      </w:r>
      <w:r w:rsidR="000F6BCE">
        <w:rPr>
          <w:rFonts w:cs="Arial"/>
          <w:sz w:val="22"/>
          <w:szCs w:val="22"/>
        </w:rPr>
        <w:t>reviewed</w:t>
      </w:r>
      <w:r w:rsidR="001B2C4E">
        <w:rPr>
          <w:rFonts w:cs="Arial"/>
          <w:sz w:val="22"/>
          <w:szCs w:val="22"/>
        </w:rPr>
        <w:t>.</w:t>
      </w:r>
    </w:p>
    <w:p w:rsidR="009410F9" w:rsidP="009410F9" w:rsidRDefault="009410F9" w14:paraId="200A571B" w14:textId="77777777">
      <w:pPr>
        <w:pStyle w:val="ListParagraph"/>
        <w:spacing w:after="0" w:line="276" w:lineRule="auto"/>
        <w:ind w:left="360"/>
        <w:rPr>
          <w:rFonts w:cs="Arial"/>
          <w:sz w:val="22"/>
          <w:szCs w:val="22"/>
        </w:rPr>
      </w:pPr>
    </w:p>
    <w:p w:rsidRPr="008A0AC6" w:rsidR="009410F9" w:rsidP="009410F9" w:rsidRDefault="009410F9" w14:paraId="4C92534C" w14:textId="0AF30A53">
      <w:pPr>
        <w:pStyle w:val="NoSpacing"/>
        <w:numPr>
          <w:ilvl w:val="0"/>
          <w:numId w:val="33"/>
        </w:numPr>
        <w:rPr>
          <w:sz w:val="22"/>
          <w:szCs w:val="22"/>
        </w:rPr>
      </w:pPr>
      <w:r w:rsidRPr="008A0AC6">
        <w:rPr>
          <w:sz w:val="22"/>
          <w:szCs w:val="22"/>
        </w:rPr>
        <w:t xml:space="preserve">Monitor and review curriculum managers and all teaching staff (includes HPL) within their learning area maintain a tracking sheet of both formative and summative assessment grades for all learners they teach to enable effective monitoring </w:t>
      </w:r>
    </w:p>
    <w:p w:rsidR="000809B6" w:rsidP="000809B6" w:rsidRDefault="000809B6" w14:paraId="0D677CFB" w14:textId="77777777">
      <w:pPr>
        <w:pStyle w:val="ListParagraph"/>
        <w:spacing w:after="0" w:line="276" w:lineRule="auto"/>
        <w:ind w:left="360"/>
        <w:rPr>
          <w:rFonts w:cs="Arial"/>
          <w:sz w:val="22"/>
          <w:szCs w:val="22"/>
        </w:rPr>
      </w:pPr>
    </w:p>
    <w:p w:rsidR="0069623C" w:rsidP="0069623C" w:rsidRDefault="0069623C" w14:paraId="53281671" w14:textId="65DBC9A7">
      <w:pPr>
        <w:pStyle w:val="ListParagraph"/>
        <w:numPr>
          <w:ilvl w:val="0"/>
          <w:numId w:val="33"/>
        </w:numPr>
        <w:spacing w:after="0" w:line="276" w:lineRule="auto"/>
        <w:rPr>
          <w:rFonts w:cs="Arial"/>
          <w:sz w:val="22"/>
          <w:szCs w:val="22"/>
        </w:rPr>
      </w:pPr>
      <w:r w:rsidRPr="00B03195">
        <w:rPr>
          <w:rFonts w:cs="Arial"/>
          <w:sz w:val="22"/>
          <w:szCs w:val="22"/>
        </w:rPr>
        <w:t>Ensure effective communication with the Curriculum School by ensuring that plans are communicated and understood and that teams are engaged and motivated to play their part in delivering the College’s aims and ambitions.</w:t>
      </w:r>
    </w:p>
    <w:p w:rsidRPr="001B2C4E" w:rsidR="001B2C4E" w:rsidP="001B2C4E" w:rsidRDefault="001B2C4E" w14:paraId="4E3799F2" w14:textId="77777777">
      <w:pPr>
        <w:pStyle w:val="ListParagraph"/>
        <w:rPr>
          <w:rFonts w:cs="Arial"/>
          <w:sz w:val="22"/>
          <w:szCs w:val="22"/>
        </w:rPr>
      </w:pPr>
    </w:p>
    <w:p w:rsidRPr="00B03195" w:rsidR="001B2C4E" w:rsidP="0069623C" w:rsidRDefault="001B2C4E" w14:paraId="3BD3FA56" w14:textId="018FEFE4">
      <w:pPr>
        <w:pStyle w:val="ListParagraph"/>
        <w:numPr>
          <w:ilvl w:val="0"/>
          <w:numId w:val="33"/>
        </w:numPr>
        <w:spacing w:after="0" w:line="276" w:lineRule="auto"/>
        <w:rPr>
          <w:rFonts w:cs="Arial"/>
          <w:sz w:val="22"/>
          <w:szCs w:val="22"/>
        </w:rPr>
      </w:pPr>
      <w:r>
        <w:rPr>
          <w:rFonts w:cs="Arial"/>
          <w:sz w:val="22"/>
          <w:szCs w:val="22"/>
        </w:rPr>
        <w:t>Receive and use data information for review at school meetings and at review and act based on regular Quality Performance Reviews and associated Quality Improvement Plans or formal Notices to Improve.</w:t>
      </w:r>
    </w:p>
    <w:p w:rsidRPr="00B03195" w:rsidR="0069623C" w:rsidP="0069623C" w:rsidRDefault="0069623C" w14:paraId="43F1C684" w14:textId="77777777">
      <w:pPr>
        <w:pStyle w:val="ListParagraph"/>
        <w:rPr>
          <w:rFonts w:cs="Arial"/>
          <w:sz w:val="22"/>
          <w:szCs w:val="22"/>
        </w:rPr>
      </w:pPr>
    </w:p>
    <w:p w:rsidRPr="00A12A48" w:rsidR="00A12A48" w:rsidP="00A12A48" w:rsidRDefault="00A12A48" w14:paraId="31FB6616" w14:textId="77777777">
      <w:pPr>
        <w:pStyle w:val="ListParagraph"/>
        <w:numPr>
          <w:ilvl w:val="0"/>
          <w:numId w:val="33"/>
        </w:numPr>
        <w:spacing w:after="0" w:line="276" w:lineRule="auto"/>
        <w:rPr>
          <w:rFonts w:cs="Arial"/>
          <w:sz w:val="22"/>
          <w:szCs w:val="22"/>
        </w:rPr>
      </w:pPr>
      <w:r w:rsidRPr="00A12A48">
        <w:rPr>
          <w:rFonts w:cs="Arial"/>
          <w:sz w:val="22"/>
          <w:szCs w:val="22"/>
        </w:rPr>
        <w:t>Further promote, develop and embed equality of opportunity, prevent discrimination and maximise the diversity of both staff and students.</w:t>
      </w:r>
    </w:p>
    <w:p w:rsidRPr="00B03195" w:rsidR="00D66642" w:rsidP="00D66642" w:rsidRDefault="00D66642" w14:paraId="365A6118" w14:textId="77777777">
      <w:pPr>
        <w:spacing w:after="0" w:line="276" w:lineRule="auto"/>
        <w:rPr>
          <w:rFonts w:cs="Arial"/>
          <w:bCs/>
          <w:sz w:val="22"/>
          <w:szCs w:val="22"/>
        </w:rPr>
      </w:pPr>
    </w:p>
    <w:p w:rsidRPr="00B03195" w:rsidR="0069623C" w:rsidP="0069623C" w:rsidRDefault="0069623C" w14:paraId="2D598B26" w14:textId="4AF7B117">
      <w:pPr>
        <w:pStyle w:val="ListParagraph"/>
        <w:numPr>
          <w:ilvl w:val="0"/>
          <w:numId w:val="33"/>
        </w:numPr>
        <w:spacing w:after="0" w:line="276" w:lineRule="auto"/>
        <w:rPr>
          <w:rFonts w:cs="Arial"/>
          <w:sz w:val="22"/>
          <w:szCs w:val="22"/>
        </w:rPr>
      </w:pPr>
      <w:r w:rsidRPr="00B03195">
        <w:rPr>
          <w:rFonts w:cs="Arial"/>
          <w:sz w:val="22"/>
          <w:szCs w:val="22"/>
        </w:rPr>
        <w:t xml:space="preserve">Ensure the safeguarding of students </w:t>
      </w:r>
      <w:r w:rsidR="00A12A48">
        <w:rPr>
          <w:rFonts w:cs="Arial"/>
          <w:sz w:val="22"/>
          <w:szCs w:val="22"/>
        </w:rPr>
        <w:t>and British Values</w:t>
      </w:r>
      <w:r w:rsidR="007866E9">
        <w:rPr>
          <w:rFonts w:cs="Arial"/>
          <w:sz w:val="22"/>
          <w:szCs w:val="22"/>
        </w:rPr>
        <w:t>, Citizenship and Environmental Sustainability &amp; Development</w:t>
      </w:r>
      <w:r w:rsidR="00A12A48">
        <w:rPr>
          <w:rFonts w:cs="Arial"/>
          <w:sz w:val="22"/>
          <w:szCs w:val="22"/>
        </w:rPr>
        <w:t xml:space="preserve"> </w:t>
      </w:r>
      <w:r w:rsidRPr="00B03195">
        <w:rPr>
          <w:rFonts w:cs="Arial"/>
          <w:sz w:val="22"/>
          <w:szCs w:val="22"/>
        </w:rPr>
        <w:t>is understood and embedded throughout the Curriculum School and the College.</w:t>
      </w:r>
    </w:p>
    <w:p w:rsidRPr="00B03195" w:rsidR="0069623C" w:rsidP="004A0EDA" w:rsidRDefault="0069623C" w14:paraId="5D14F3D0" w14:textId="77777777">
      <w:pPr>
        <w:rPr>
          <w:rFonts w:cs="Arial"/>
          <w:sz w:val="22"/>
          <w:szCs w:val="22"/>
        </w:rPr>
      </w:pPr>
    </w:p>
    <w:p w:rsidR="0069623C" w:rsidP="0069623C" w:rsidRDefault="0069623C" w14:paraId="07DA5971" w14:textId="51377644">
      <w:pPr>
        <w:pStyle w:val="ListParagraph"/>
        <w:numPr>
          <w:ilvl w:val="0"/>
          <w:numId w:val="33"/>
        </w:numPr>
        <w:spacing w:after="0" w:line="276" w:lineRule="auto"/>
        <w:rPr>
          <w:rFonts w:cs="Arial"/>
          <w:sz w:val="22"/>
          <w:szCs w:val="22"/>
        </w:rPr>
      </w:pPr>
      <w:r w:rsidRPr="00B03195">
        <w:rPr>
          <w:rFonts w:cs="Arial"/>
          <w:sz w:val="22"/>
          <w:szCs w:val="22"/>
        </w:rPr>
        <w:t>To contribute to the effective management of the college via the College Management team and other relevant forums</w:t>
      </w:r>
      <w:r w:rsidR="00B03195">
        <w:rPr>
          <w:rFonts w:cs="Arial"/>
          <w:sz w:val="22"/>
          <w:szCs w:val="22"/>
        </w:rPr>
        <w:t xml:space="preserve"> </w:t>
      </w:r>
      <w:r w:rsidR="00872AED">
        <w:rPr>
          <w:rFonts w:cs="Arial"/>
          <w:sz w:val="22"/>
          <w:szCs w:val="22"/>
        </w:rPr>
        <w:t>including duty manager and health and safety commitments</w:t>
      </w:r>
    </w:p>
    <w:p w:rsidRPr="009410F9" w:rsidR="009410F9" w:rsidP="009410F9" w:rsidRDefault="009410F9" w14:paraId="1F8903F4" w14:textId="77777777">
      <w:pPr>
        <w:pStyle w:val="ListParagraph"/>
        <w:rPr>
          <w:rFonts w:cs="Arial"/>
          <w:sz w:val="22"/>
          <w:szCs w:val="22"/>
        </w:rPr>
      </w:pPr>
    </w:p>
    <w:p w:rsidRPr="008A0AC6" w:rsidR="009410F9" w:rsidP="009410F9" w:rsidRDefault="009410F9" w14:paraId="57C0EE76" w14:textId="6DD7103D">
      <w:pPr>
        <w:pStyle w:val="NoSpacing"/>
        <w:numPr>
          <w:ilvl w:val="0"/>
          <w:numId w:val="33"/>
        </w:numPr>
        <w:rPr>
          <w:sz w:val="22"/>
          <w:szCs w:val="22"/>
        </w:rPr>
      </w:pPr>
      <w:r w:rsidRPr="008A0AC6">
        <w:rPr>
          <w:sz w:val="22"/>
          <w:szCs w:val="22"/>
        </w:rPr>
        <w:t>Act upon and alert the Deputy Principal and Curriculum Director to any issues of non-compliance with student and team records which breach standards.</w:t>
      </w:r>
    </w:p>
    <w:p w:rsidRPr="009410F9" w:rsidR="0069623C" w:rsidP="009410F9" w:rsidRDefault="0069623C" w14:paraId="13E4B4E5" w14:textId="77777777">
      <w:pPr>
        <w:rPr>
          <w:rFonts w:cs="Arial"/>
          <w:sz w:val="22"/>
          <w:szCs w:val="22"/>
        </w:rPr>
      </w:pPr>
    </w:p>
    <w:p w:rsidRPr="00B03195" w:rsidR="0069623C" w:rsidP="0069623C" w:rsidRDefault="0069623C" w14:paraId="47FC81FE" w14:textId="5D0B730B">
      <w:pPr>
        <w:pStyle w:val="ListParagraph"/>
        <w:numPr>
          <w:ilvl w:val="0"/>
          <w:numId w:val="33"/>
        </w:numPr>
        <w:spacing w:after="0" w:line="276" w:lineRule="auto"/>
        <w:rPr>
          <w:rFonts w:cs="Arial"/>
          <w:bCs/>
          <w:sz w:val="22"/>
          <w:szCs w:val="22"/>
        </w:rPr>
      </w:pPr>
      <w:r w:rsidRPr="00B03195">
        <w:rPr>
          <w:rFonts w:cs="Arial"/>
          <w:sz w:val="22"/>
          <w:szCs w:val="22"/>
        </w:rPr>
        <w:t>To work with the Director and the Human Resources department on the recruitment and deployment of staff</w:t>
      </w:r>
      <w:r w:rsidR="009E749B">
        <w:rPr>
          <w:rFonts w:cs="Arial"/>
          <w:sz w:val="22"/>
          <w:szCs w:val="22"/>
        </w:rPr>
        <w:t xml:space="preserve"> and completion of appraisals and probationary processes</w:t>
      </w:r>
      <w:r w:rsidR="001B2C4E">
        <w:rPr>
          <w:rFonts w:cs="Arial"/>
          <w:sz w:val="22"/>
          <w:szCs w:val="22"/>
        </w:rPr>
        <w:t>.</w:t>
      </w:r>
    </w:p>
    <w:p w:rsidRPr="00A12A48" w:rsidR="0069623C" w:rsidP="00A12A48" w:rsidRDefault="0069623C" w14:paraId="1D55B0AE" w14:textId="77777777">
      <w:pPr>
        <w:rPr>
          <w:rFonts w:cs="Arial"/>
        </w:rPr>
      </w:pPr>
    </w:p>
    <w:p w:rsidRPr="00A12A48" w:rsidR="0069623C" w:rsidP="0069623C" w:rsidRDefault="0069623C" w14:paraId="7B67C1C6" w14:textId="2CCCF6F5">
      <w:pPr>
        <w:pStyle w:val="ListParagraph"/>
        <w:numPr>
          <w:ilvl w:val="0"/>
          <w:numId w:val="33"/>
        </w:numPr>
        <w:spacing w:after="0" w:line="276" w:lineRule="auto"/>
        <w:rPr>
          <w:rFonts w:cs="Arial"/>
          <w:sz w:val="22"/>
          <w:szCs w:val="22"/>
        </w:rPr>
      </w:pPr>
      <w:r w:rsidRPr="00A12A48">
        <w:rPr>
          <w:rFonts w:cs="Arial"/>
          <w:sz w:val="22"/>
          <w:szCs w:val="22"/>
        </w:rPr>
        <w:t xml:space="preserve">Ensure </w:t>
      </w:r>
      <w:r w:rsidR="001E4163">
        <w:rPr>
          <w:rFonts w:cs="Arial"/>
          <w:sz w:val="22"/>
          <w:szCs w:val="22"/>
        </w:rPr>
        <w:t xml:space="preserve">the </w:t>
      </w:r>
      <w:r w:rsidRPr="00A12A48">
        <w:rPr>
          <w:rFonts w:cs="Arial"/>
          <w:sz w:val="22"/>
          <w:szCs w:val="22"/>
        </w:rPr>
        <w:t xml:space="preserve">Health and Safety policy and procedures are </w:t>
      </w:r>
      <w:r w:rsidRPr="00A12A48" w:rsidR="00A34408">
        <w:rPr>
          <w:rFonts w:cs="Arial"/>
          <w:sz w:val="22"/>
          <w:szCs w:val="22"/>
        </w:rPr>
        <w:t xml:space="preserve">always </w:t>
      </w:r>
      <w:proofErr w:type="gramStart"/>
      <w:r w:rsidRPr="00A12A48" w:rsidR="00A34408">
        <w:rPr>
          <w:rFonts w:cs="Arial"/>
          <w:sz w:val="22"/>
          <w:szCs w:val="22"/>
        </w:rPr>
        <w:t>followed</w:t>
      </w:r>
      <w:proofErr w:type="gramEnd"/>
      <w:r w:rsidRPr="00A12A48">
        <w:rPr>
          <w:rFonts w:cs="Arial"/>
          <w:sz w:val="22"/>
          <w:szCs w:val="22"/>
        </w:rPr>
        <w:t xml:space="preserve"> and that good practice is embedded throughout all aspects of the Curriculum School and the College</w:t>
      </w:r>
      <w:r w:rsidRPr="00A12A48" w:rsidR="00A12A48">
        <w:rPr>
          <w:rFonts w:cs="Arial"/>
          <w:sz w:val="22"/>
          <w:szCs w:val="22"/>
        </w:rPr>
        <w:t xml:space="preserve"> by ensuring risk assessments for specialist areas such a laboratories, workshops and salons are up</w:t>
      </w:r>
      <w:r w:rsidR="00A34408">
        <w:rPr>
          <w:rFonts w:cs="Arial"/>
          <w:sz w:val="22"/>
          <w:szCs w:val="22"/>
        </w:rPr>
        <w:t xml:space="preserve"> </w:t>
      </w:r>
      <w:r w:rsidRPr="00A12A48" w:rsidR="00A12A48">
        <w:rPr>
          <w:rFonts w:cs="Arial"/>
          <w:sz w:val="22"/>
          <w:szCs w:val="22"/>
        </w:rPr>
        <w:t>to</w:t>
      </w:r>
      <w:r w:rsidR="00A34408">
        <w:rPr>
          <w:rFonts w:cs="Arial"/>
          <w:sz w:val="22"/>
          <w:szCs w:val="22"/>
        </w:rPr>
        <w:t xml:space="preserve"> </w:t>
      </w:r>
      <w:r w:rsidRPr="00A12A48" w:rsidR="00A12A48">
        <w:rPr>
          <w:rFonts w:cs="Arial"/>
          <w:sz w:val="22"/>
          <w:szCs w:val="22"/>
        </w:rPr>
        <w:t>date</w:t>
      </w:r>
      <w:r w:rsidRPr="00A12A48">
        <w:rPr>
          <w:rFonts w:cs="Arial"/>
          <w:sz w:val="22"/>
          <w:szCs w:val="22"/>
        </w:rPr>
        <w:t>.</w:t>
      </w:r>
    </w:p>
    <w:p w:rsidR="00341F68" w:rsidP="00341F68" w:rsidRDefault="00341F68" w14:paraId="2BB89B76" w14:textId="77777777">
      <w:pPr>
        <w:ind w:right="-199"/>
        <w:rPr>
          <w:rFonts w:ascii="Arial" w:hAnsi="Arial" w:cs="Arial"/>
          <w:sz w:val="22"/>
          <w:szCs w:val="22"/>
        </w:rPr>
      </w:pPr>
    </w:p>
    <w:p w:rsidRPr="00E7704C" w:rsidR="00341F68" w:rsidP="00341F68" w:rsidRDefault="00341F68" w14:paraId="56D26A37" w14:textId="44F5D81D">
      <w:pPr>
        <w:ind w:right="-199"/>
        <w:rPr>
          <w:rFonts w:cstheme="minorHAnsi"/>
          <w:b/>
          <w:bCs/>
          <w:sz w:val="22"/>
          <w:szCs w:val="22"/>
        </w:rPr>
      </w:pPr>
      <w:r w:rsidRPr="00E7704C">
        <w:rPr>
          <w:rFonts w:cstheme="minorHAnsi"/>
          <w:b/>
          <w:bCs/>
          <w:sz w:val="22"/>
          <w:szCs w:val="22"/>
        </w:rPr>
        <w:t>This job description and person specification is current at the date of issue. Changing organisational needs may require the job description to change, within reason, after prior consultation with the post holder.</w:t>
      </w:r>
    </w:p>
    <w:bookmarkEnd w:id="3"/>
    <w:p w:rsidR="00E7704C" w:rsidP="00E7704C" w:rsidRDefault="00E7704C" w14:paraId="3252AFDB" w14:textId="1BD4C8F9">
      <w:pPr>
        <w:spacing w:after="0"/>
        <w:ind w:right="-199"/>
        <w:rPr>
          <w:rFonts w:cstheme="minorHAnsi"/>
          <w:b/>
          <w:bCs/>
          <w:sz w:val="22"/>
          <w:szCs w:val="22"/>
        </w:rPr>
      </w:pPr>
      <w:r w:rsidRPr="00E7704C">
        <w:rPr>
          <w:rFonts w:cstheme="minorHAnsi"/>
          <w:b/>
          <w:bCs/>
          <w:sz w:val="22"/>
          <w:szCs w:val="22"/>
        </w:rPr>
        <w:t xml:space="preserve">Please note that we advertise our salaries on a range to indicate the trajectory of progression that can be made. Appointments are usually made at the start of the salary range. The salary structure includes progression within the published grades, subject to service, </w:t>
      </w:r>
      <w:r w:rsidRPr="00E7704C" w:rsidR="00A34408">
        <w:rPr>
          <w:rFonts w:cstheme="minorHAnsi"/>
          <w:b/>
          <w:bCs/>
          <w:sz w:val="22"/>
          <w:szCs w:val="22"/>
        </w:rPr>
        <w:t>funding,</w:t>
      </w:r>
      <w:r w:rsidRPr="00E7704C">
        <w:rPr>
          <w:rFonts w:cstheme="minorHAnsi"/>
          <w:b/>
          <w:bCs/>
          <w:sz w:val="22"/>
          <w:szCs w:val="22"/>
        </w:rPr>
        <w:t xml:space="preserve"> and performance</w:t>
      </w:r>
      <w:r>
        <w:rPr>
          <w:rFonts w:cstheme="minorHAnsi"/>
          <w:b/>
          <w:bCs/>
          <w:sz w:val="22"/>
          <w:szCs w:val="22"/>
        </w:rPr>
        <w:t>.</w:t>
      </w:r>
    </w:p>
    <w:p w:rsidRPr="00E7704C" w:rsidR="00E7704C" w:rsidP="00E7704C" w:rsidRDefault="00E7704C" w14:paraId="5855784F" w14:textId="77777777">
      <w:pPr>
        <w:spacing w:after="0"/>
        <w:ind w:right="-199"/>
        <w:rPr>
          <w:rFonts w:cstheme="minorHAnsi"/>
          <w:b/>
          <w:bCs/>
          <w:sz w:val="22"/>
          <w:szCs w:val="22"/>
        </w:rPr>
      </w:pPr>
    </w:p>
    <w:p w:rsidRPr="001E611C" w:rsidR="00C43527" w:rsidP="00E22D67" w:rsidRDefault="00341F68" w14:paraId="607AF0B0" w14:textId="3B3516BB">
      <w:pPr>
        <w:ind w:right="-199"/>
        <w:rPr>
          <w:rFonts w:cstheme="minorHAnsi"/>
          <w:b/>
          <w:bCs/>
          <w:sz w:val="22"/>
          <w:szCs w:val="22"/>
        </w:rPr>
      </w:pPr>
      <w:r w:rsidRPr="00E7704C">
        <w:rPr>
          <w:rFonts w:cstheme="minorHAnsi"/>
          <w:b/>
          <w:bCs/>
          <w:sz w:val="22"/>
          <w:szCs w:val="22"/>
        </w:rPr>
        <w:t>The work may be carried out in the post described in any of the College's centres</w:t>
      </w:r>
      <w:r w:rsidR="00AD183F">
        <w:rPr>
          <w:rFonts w:cstheme="minorHAnsi"/>
          <w:b/>
          <w:bCs/>
          <w:sz w:val="22"/>
          <w:szCs w:val="22"/>
        </w:rPr>
        <w:t xml:space="preserve"> but is primarily based at </w:t>
      </w:r>
      <w:r w:rsidRPr="001E611C" w:rsidR="00350934">
        <w:rPr>
          <w:rFonts w:cstheme="minorHAnsi"/>
          <w:b/>
          <w:bCs/>
          <w:sz w:val="22"/>
          <w:szCs w:val="22"/>
        </w:rPr>
        <w:t>Eastham</w:t>
      </w:r>
      <w:r w:rsidRPr="001E611C" w:rsidR="001E611C">
        <w:rPr>
          <w:rFonts w:cstheme="minorHAnsi"/>
          <w:b/>
          <w:bCs/>
          <w:sz w:val="22"/>
          <w:szCs w:val="22"/>
        </w:rPr>
        <w:t>.</w:t>
      </w:r>
    </w:p>
    <w:p w:rsidRPr="008A0AC6" w:rsidR="00C43527" w:rsidP="00A51931" w:rsidRDefault="00C43527" w14:paraId="63C0E758" w14:textId="77777777">
      <w:pPr>
        <w:pStyle w:val="NoSpacing"/>
        <w:ind w:left="720"/>
        <w:jc w:val="both"/>
        <w:rPr>
          <w:rFonts w:asciiTheme="majorHAnsi" w:hAnsiTheme="majorHAnsi" w:cstheme="majorHAnsi"/>
          <w:b/>
          <w:bCs/>
          <w:color w:val="2A6892"/>
          <w:sz w:val="22"/>
          <w:szCs w:val="22"/>
        </w:rPr>
      </w:pPr>
    </w:p>
    <w:p w:rsidR="00617651" w:rsidP="008E2212" w:rsidRDefault="00617651" w14:paraId="52590CFB" w14:textId="77777777">
      <w:pPr>
        <w:spacing w:after="0"/>
        <w:ind w:right="-199"/>
        <w:rPr>
          <w:rFonts w:cstheme="minorHAnsi"/>
          <w:sz w:val="22"/>
          <w:szCs w:val="22"/>
        </w:rPr>
      </w:pPr>
    </w:p>
    <w:tbl>
      <w:tblPr>
        <w:tblStyle w:val="TableGrid"/>
        <w:tblW w:w="0" w:type="auto"/>
        <w:tblLook w:val="04A0" w:firstRow="1" w:lastRow="0" w:firstColumn="1" w:lastColumn="0" w:noHBand="0" w:noVBand="1"/>
      </w:tblPr>
      <w:tblGrid>
        <w:gridCol w:w="9350"/>
      </w:tblGrid>
      <w:tr w:rsidRPr="00C86F8F" w:rsidR="00AD6A88" w:rsidTr="00421B2F" w14:paraId="36D6AC80" w14:textId="77777777">
        <w:tc>
          <w:tcPr>
            <w:tcW w:w="9350" w:type="dxa"/>
            <w:tcBorders>
              <w:top w:val="single" w:color="2A6892" w:sz="4" w:space="0"/>
              <w:left w:val="single" w:color="2A6892" w:sz="4" w:space="0"/>
              <w:bottom w:val="single" w:color="2A6892" w:sz="4" w:space="0"/>
              <w:right w:val="single" w:color="2A6892" w:sz="4" w:space="0"/>
            </w:tcBorders>
            <w:shd w:val="clear" w:color="auto" w:fill="629FB9"/>
          </w:tcPr>
          <w:p w:rsidRPr="00C86F8F" w:rsidR="00AD6A88" w:rsidP="00421B2F" w:rsidRDefault="00AD6A88" w14:paraId="662BBBF6" w14:textId="429A8621">
            <w:pPr>
              <w:pStyle w:val="Default"/>
              <w:jc w:val="both"/>
              <w:rPr>
                <w:rFonts w:asciiTheme="majorHAnsi" w:hAnsiTheme="majorHAnsi" w:eastAsiaTheme="minorEastAsia" w:cstheme="majorHAnsi"/>
                <w:b/>
                <w:bCs/>
                <w:color w:val="FFFFFF" w:themeColor="background1"/>
                <w:lang w:eastAsia="zh-CN"/>
              </w:rPr>
            </w:pPr>
            <w:r w:rsidRPr="00C86F8F">
              <w:rPr>
                <w:rFonts w:asciiTheme="majorHAnsi" w:hAnsiTheme="majorHAnsi" w:eastAsiaTheme="minorEastAsia" w:cstheme="majorHAnsi"/>
                <w:b/>
                <w:bCs/>
                <w:color w:val="FFFFFF" w:themeColor="background1"/>
                <w:lang w:eastAsia="zh-CN"/>
              </w:rPr>
              <w:t xml:space="preserve">Person </w:t>
            </w:r>
            <w:r w:rsidR="001E1E98">
              <w:rPr>
                <w:rFonts w:asciiTheme="majorHAnsi" w:hAnsiTheme="majorHAnsi" w:eastAsiaTheme="minorEastAsia" w:cstheme="majorHAnsi"/>
                <w:b/>
                <w:bCs/>
                <w:color w:val="FFFFFF" w:themeColor="background1"/>
                <w:lang w:eastAsia="zh-CN"/>
              </w:rPr>
              <w:t>s</w:t>
            </w:r>
            <w:r w:rsidRPr="00C86F8F">
              <w:rPr>
                <w:rFonts w:asciiTheme="majorHAnsi" w:hAnsiTheme="majorHAnsi" w:eastAsiaTheme="minorEastAsia" w:cstheme="majorHAnsi"/>
                <w:b/>
                <w:bCs/>
                <w:color w:val="FFFFFF" w:themeColor="background1"/>
                <w:lang w:eastAsia="zh-CN"/>
              </w:rPr>
              <w:t>pecification</w:t>
            </w:r>
            <w:r>
              <w:rPr>
                <w:rFonts w:asciiTheme="majorHAnsi" w:hAnsiTheme="majorHAnsi" w:eastAsiaTheme="minorEastAsia" w:cstheme="majorHAnsi"/>
                <w:b/>
                <w:bCs/>
                <w:color w:val="FFFFFF" w:themeColor="background1"/>
                <w:lang w:eastAsia="zh-CN"/>
              </w:rPr>
              <w:t xml:space="preserve">: </w:t>
            </w:r>
            <w:r w:rsidR="008E2212">
              <w:rPr>
                <w:rFonts w:asciiTheme="majorHAnsi" w:hAnsiTheme="majorHAnsi" w:eastAsiaTheme="minorEastAsia" w:cstheme="majorHAnsi"/>
                <w:b/>
                <w:bCs/>
                <w:color w:val="FFFFFF" w:themeColor="background1"/>
                <w:lang w:eastAsia="zh-CN"/>
              </w:rPr>
              <w:t xml:space="preserve">Head </w:t>
            </w:r>
            <w:r w:rsidR="00824099">
              <w:rPr>
                <w:rFonts w:asciiTheme="majorHAnsi" w:hAnsiTheme="majorHAnsi" w:eastAsiaTheme="minorEastAsia" w:cstheme="majorHAnsi"/>
                <w:b/>
                <w:bCs/>
                <w:color w:val="FFFFFF" w:themeColor="background1"/>
                <w:lang w:eastAsia="zh-CN"/>
              </w:rPr>
              <w:t>o</w:t>
            </w:r>
            <w:r w:rsidR="008E2212">
              <w:rPr>
                <w:rFonts w:asciiTheme="majorHAnsi" w:hAnsiTheme="majorHAnsi" w:eastAsiaTheme="minorEastAsia" w:cstheme="majorHAnsi"/>
                <w:b/>
                <w:bCs/>
                <w:color w:val="FFFFFF" w:themeColor="background1"/>
                <w:lang w:eastAsia="zh-CN"/>
              </w:rPr>
              <w:t>f School</w:t>
            </w:r>
          </w:p>
        </w:tc>
      </w:tr>
    </w:tbl>
    <w:p w:rsidRPr="008A0AC6" w:rsidR="008C4D00" w:rsidP="007D74E1" w:rsidRDefault="008C4D00" w14:paraId="2EC0DDEA" w14:textId="77777777">
      <w:pPr>
        <w:pStyle w:val="NoSpacing"/>
        <w:jc w:val="both"/>
        <w:rPr>
          <w:rFonts w:asciiTheme="majorHAnsi" w:hAnsiTheme="majorHAnsi" w:cstheme="majorHAnsi"/>
          <w:b/>
          <w:bCs/>
          <w:sz w:val="22"/>
          <w:szCs w:val="22"/>
        </w:rPr>
      </w:pPr>
    </w:p>
    <w:p w:rsidRPr="008A0AC6" w:rsidR="007D74E1" w:rsidP="007D74E1" w:rsidRDefault="007D74E1" w14:paraId="27FD8E13" w14:textId="2354E445">
      <w:pPr>
        <w:pStyle w:val="NoSpacing"/>
        <w:jc w:val="both"/>
        <w:rPr>
          <w:rFonts w:asciiTheme="majorHAnsi" w:hAnsiTheme="majorHAnsi" w:cstheme="majorHAnsi"/>
          <w:b/>
          <w:bCs/>
          <w:sz w:val="22"/>
          <w:szCs w:val="22"/>
        </w:rPr>
      </w:pPr>
      <w:r w:rsidRPr="008A0AC6">
        <w:rPr>
          <w:rFonts w:asciiTheme="majorHAnsi" w:hAnsiTheme="majorHAnsi" w:cstheme="majorHAnsi"/>
          <w:b/>
          <w:bCs/>
          <w:sz w:val="22"/>
          <w:szCs w:val="22"/>
        </w:rPr>
        <w:t>Qualifications:</w:t>
      </w:r>
    </w:p>
    <w:p w:rsidRPr="008A0AC6" w:rsidR="00C2647A" w:rsidP="00C2647A" w:rsidRDefault="00C2647A" w14:paraId="6857C33A" w14:textId="77777777">
      <w:pPr>
        <w:pStyle w:val="NoSpacing"/>
        <w:numPr>
          <w:ilvl w:val="0"/>
          <w:numId w:val="21"/>
        </w:numPr>
        <w:jc w:val="both"/>
        <w:rPr>
          <w:rFonts w:cstheme="minorHAnsi"/>
          <w:sz w:val="22"/>
          <w:szCs w:val="22"/>
        </w:rPr>
      </w:pPr>
      <w:r w:rsidRPr="008A0AC6">
        <w:rPr>
          <w:rFonts w:cstheme="minorHAnsi"/>
          <w:sz w:val="22"/>
          <w:szCs w:val="22"/>
        </w:rPr>
        <w:t>To hold qualifications in English and maths at GCSE grade c/4 or above or a Functional Skills Qualification in English and maths at Level 2</w:t>
      </w:r>
    </w:p>
    <w:p w:rsidRPr="008A0AC6" w:rsidR="00C2647A" w:rsidP="00C2647A" w:rsidRDefault="00C2647A" w14:paraId="09E97C10" w14:textId="77777777">
      <w:pPr>
        <w:pStyle w:val="NoSpacing"/>
        <w:numPr>
          <w:ilvl w:val="0"/>
          <w:numId w:val="21"/>
        </w:numPr>
        <w:jc w:val="both"/>
        <w:rPr>
          <w:rFonts w:cstheme="minorHAnsi"/>
          <w:sz w:val="22"/>
          <w:szCs w:val="22"/>
        </w:rPr>
      </w:pPr>
      <w:r w:rsidRPr="008A0AC6">
        <w:rPr>
          <w:rFonts w:cstheme="minorHAnsi"/>
          <w:sz w:val="22"/>
          <w:szCs w:val="22"/>
        </w:rPr>
        <w:t>To be experienced and qualified to at least a degree level or equivalent in a relative subject area of specialism.</w:t>
      </w:r>
    </w:p>
    <w:p w:rsidRPr="008A0AC6" w:rsidR="00C2647A" w:rsidP="00C2647A" w:rsidRDefault="00C2647A" w14:paraId="5D492C2E" w14:textId="77777777">
      <w:pPr>
        <w:pStyle w:val="NoSpacing"/>
        <w:numPr>
          <w:ilvl w:val="0"/>
          <w:numId w:val="21"/>
        </w:numPr>
        <w:jc w:val="both"/>
        <w:rPr>
          <w:rFonts w:cstheme="minorHAnsi"/>
          <w:sz w:val="22"/>
          <w:szCs w:val="22"/>
        </w:rPr>
      </w:pPr>
      <w:r w:rsidRPr="008A0AC6">
        <w:rPr>
          <w:rFonts w:cstheme="minorHAnsi"/>
          <w:sz w:val="22"/>
          <w:szCs w:val="22"/>
        </w:rPr>
        <w:t>To hold an assessor and verifier qualification (desirable)</w:t>
      </w:r>
    </w:p>
    <w:p w:rsidRPr="008A0AC6" w:rsidR="00C2647A" w:rsidP="007D74E1" w:rsidRDefault="00C2647A" w14:paraId="13485161" w14:textId="77777777">
      <w:pPr>
        <w:pStyle w:val="NoSpacing"/>
        <w:jc w:val="both"/>
        <w:rPr>
          <w:rFonts w:asciiTheme="majorHAnsi" w:hAnsiTheme="majorHAnsi" w:cstheme="majorHAnsi"/>
          <w:b/>
          <w:bCs/>
          <w:sz w:val="22"/>
          <w:szCs w:val="22"/>
        </w:rPr>
      </w:pPr>
    </w:p>
    <w:p w:rsidRPr="008A0AC6" w:rsidR="00380513" w:rsidP="00380513" w:rsidRDefault="00380513" w14:paraId="72B634F0" w14:textId="4A16FBC1">
      <w:pPr>
        <w:pStyle w:val="NoSpacing"/>
        <w:jc w:val="both"/>
        <w:rPr>
          <w:rFonts w:cstheme="minorHAnsi"/>
          <w:b/>
          <w:bCs/>
          <w:sz w:val="22"/>
          <w:szCs w:val="22"/>
        </w:rPr>
      </w:pPr>
      <w:r w:rsidRPr="008A0AC6">
        <w:rPr>
          <w:rFonts w:cstheme="minorHAnsi"/>
          <w:b/>
          <w:bCs/>
          <w:sz w:val="22"/>
          <w:szCs w:val="22"/>
        </w:rPr>
        <w:t xml:space="preserve">Experience: </w:t>
      </w:r>
    </w:p>
    <w:p w:rsidRPr="00771AED" w:rsidR="003A7545" w:rsidP="003A7545" w:rsidRDefault="003A7545" w14:paraId="338D3353" w14:textId="4E2B9A81">
      <w:pPr>
        <w:numPr>
          <w:ilvl w:val="0"/>
          <w:numId w:val="35"/>
        </w:numPr>
        <w:spacing w:after="0"/>
        <w:rPr>
          <w:rFonts w:cs="Arial"/>
          <w:sz w:val="22"/>
          <w:szCs w:val="22"/>
        </w:rPr>
      </w:pPr>
      <w:r w:rsidRPr="00771AED">
        <w:rPr>
          <w:rFonts w:cs="Arial"/>
          <w:sz w:val="22"/>
          <w:szCs w:val="22"/>
        </w:rPr>
        <w:t>A track record of managing staff and teams to the successful achievement of KPIs</w:t>
      </w:r>
    </w:p>
    <w:p w:rsidRPr="00771AED" w:rsidR="003A7545" w:rsidP="003A7545" w:rsidRDefault="003A7545" w14:paraId="4AF6D962" w14:textId="77777777">
      <w:pPr>
        <w:ind w:left="720"/>
        <w:rPr>
          <w:rFonts w:cs="Arial"/>
          <w:sz w:val="22"/>
          <w:szCs w:val="22"/>
        </w:rPr>
      </w:pPr>
    </w:p>
    <w:p w:rsidRPr="00771AED" w:rsidR="003A7545" w:rsidP="003A7545" w:rsidRDefault="003A7545" w14:paraId="7AFE6375" w14:textId="4DF4DFAB">
      <w:pPr>
        <w:numPr>
          <w:ilvl w:val="0"/>
          <w:numId w:val="35"/>
        </w:numPr>
        <w:spacing w:after="0"/>
        <w:rPr>
          <w:rFonts w:cs="Arial"/>
          <w:sz w:val="22"/>
          <w:szCs w:val="22"/>
        </w:rPr>
      </w:pPr>
      <w:r w:rsidRPr="00771AED">
        <w:rPr>
          <w:rFonts w:cs="Arial"/>
          <w:sz w:val="22"/>
          <w:szCs w:val="22"/>
        </w:rPr>
        <w:t>Setting a culture of a high expectation of performance ensuring achievement of excellent standards of teaching and learning</w:t>
      </w:r>
      <w:r w:rsidR="00771AED">
        <w:rPr>
          <w:rFonts w:cs="Arial"/>
          <w:sz w:val="22"/>
          <w:szCs w:val="22"/>
        </w:rPr>
        <w:t xml:space="preserve"> via observation and staff development</w:t>
      </w:r>
      <w:r w:rsidR="0074511D">
        <w:rPr>
          <w:rFonts w:cs="Arial"/>
          <w:sz w:val="22"/>
          <w:szCs w:val="22"/>
        </w:rPr>
        <w:t xml:space="preserve"> and ensuring learner success and progression.</w:t>
      </w:r>
    </w:p>
    <w:p w:rsidRPr="00771AED" w:rsidR="003A7545" w:rsidP="003A7545" w:rsidRDefault="003A7545" w14:paraId="0C3A7E10" w14:textId="77777777">
      <w:pPr>
        <w:rPr>
          <w:rFonts w:cs="Arial"/>
          <w:sz w:val="22"/>
          <w:szCs w:val="22"/>
        </w:rPr>
      </w:pPr>
      <w:r w:rsidRPr="00771AED">
        <w:rPr>
          <w:rFonts w:cs="Arial"/>
          <w:sz w:val="22"/>
          <w:szCs w:val="22"/>
        </w:rPr>
        <w:t xml:space="preserve"> </w:t>
      </w:r>
    </w:p>
    <w:p w:rsidRPr="00771AED" w:rsidR="003A7545" w:rsidP="003A7545" w:rsidRDefault="003A7545" w14:paraId="3B02D759" w14:textId="441AE463">
      <w:pPr>
        <w:numPr>
          <w:ilvl w:val="0"/>
          <w:numId w:val="35"/>
        </w:numPr>
        <w:spacing w:after="0"/>
        <w:rPr>
          <w:rFonts w:cs="Arial"/>
          <w:sz w:val="22"/>
          <w:szCs w:val="22"/>
        </w:rPr>
      </w:pPr>
      <w:r w:rsidRPr="00771AED">
        <w:rPr>
          <w:rFonts w:cs="Arial"/>
          <w:sz w:val="22"/>
          <w:szCs w:val="22"/>
        </w:rPr>
        <w:t xml:space="preserve">Knowledge and understanding of the curriculum and qualifications in the learning area applied for, with teaching experience in the </w:t>
      </w:r>
      <w:r w:rsidR="00057D3A">
        <w:rPr>
          <w:rFonts w:cs="Arial"/>
          <w:sz w:val="22"/>
          <w:szCs w:val="22"/>
        </w:rPr>
        <w:t xml:space="preserve">named curriculum </w:t>
      </w:r>
      <w:r w:rsidRPr="00771AED">
        <w:rPr>
          <w:rFonts w:cs="Arial"/>
          <w:sz w:val="22"/>
          <w:szCs w:val="22"/>
        </w:rPr>
        <w:t xml:space="preserve">area preferable. </w:t>
      </w:r>
    </w:p>
    <w:p w:rsidRPr="00771AED" w:rsidR="003A7545" w:rsidP="003A7545" w:rsidRDefault="003A7545" w14:paraId="770C3943" w14:textId="77777777">
      <w:pPr>
        <w:rPr>
          <w:rFonts w:cs="Arial"/>
          <w:sz w:val="22"/>
          <w:szCs w:val="22"/>
        </w:rPr>
      </w:pPr>
    </w:p>
    <w:p w:rsidRPr="00771AED" w:rsidR="003A7545" w:rsidP="003A7545" w:rsidRDefault="003A7545" w14:paraId="2AFDA791" w14:textId="15C10ED5">
      <w:pPr>
        <w:numPr>
          <w:ilvl w:val="0"/>
          <w:numId w:val="35"/>
        </w:numPr>
        <w:spacing w:after="0"/>
        <w:rPr>
          <w:rFonts w:cs="Arial"/>
          <w:sz w:val="22"/>
          <w:szCs w:val="22"/>
        </w:rPr>
      </w:pPr>
      <w:r w:rsidRPr="00771AED">
        <w:rPr>
          <w:rFonts w:cs="Arial"/>
          <w:sz w:val="22"/>
          <w:szCs w:val="22"/>
        </w:rPr>
        <w:lastRenderedPageBreak/>
        <w:t>Experience of developing curriculum areas and the use of innovative approaches to teaching and learning in the curriculum area</w:t>
      </w:r>
      <w:r w:rsidR="00000D7D">
        <w:rPr>
          <w:rFonts w:cs="Arial"/>
          <w:sz w:val="22"/>
          <w:szCs w:val="22"/>
        </w:rPr>
        <w:t xml:space="preserve"> while including employer voice to meet local skills needs</w:t>
      </w:r>
      <w:r w:rsidRPr="00771AED">
        <w:rPr>
          <w:rFonts w:cs="Arial"/>
          <w:sz w:val="22"/>
          <w:szCs w:val="22"/>
        </w:rPr>
        <w:t>.</w:t>
      </w:r>
    </w:p>
    <w:p w:rsidRPr="00771AED" w:rsidR="003A7545" w:rsidP="003A7545" w:rsidRDefault="003A7545" w14:paraId="601232A0" w14:textId="77777777">
      <w:pPr>
        <w:rPr>
          <w:rFonts w:cs="Arial"/>
          <w:sz w:val="22"/>
          <w:szCs w:val="22"/>
        </w:rPr>
      </w:pPr>
    </w:p>
    <w:p w:rsidR="003A7545" w:rsidP="003A7545" w:rsidRDefault="001346AB" w14:paraId="352D12DF" w14:textId="29D505FA">
      <w:pPr>
        <w:numPr>
          <w:ilvl w:val="0"/>
          <w:numId w:val="35"/>
        </w:numPr>
        <w:spacing w:after="0"/>
        <w:rPr>
          <w:rFonts w:cs="Arial"/>
          <w:sz w:val="22"/>
          <w:szCs w:val="22"/>
        </w:rPr>
      </w:pPr>
      <w:r w:rsidRPr="00771AED">
        <w:rPr>
          <w:rFonts w:cs="Arial"/>
          <w:sz w:val="22"/>
          <w:szCs w:val="22"/>
        </w:rPr>
        <w:t xml:space="preserve">Managed quality assurance and quality improvement processes to deliver and maintain DCS and </w:t>
      </w:r>
      <w:r w:rsidRPr="00771AED" w:rsidR="00FE0B75">
        <w:rPr>
          <w:rFonts w:cs="Arial"/>
          <w:sz w:val="22"/>
          <w:szCs w:val="22"/>
        </w:rPr>
        <w:t xml:space="preserve">improve pass rates over time to exceed </w:t>
      </w:r>
      <w:r w:rsidRPr="00771AED" w:rsidR="00771AED">
        <w:rPr>
          <w:rFonts w:cs="Arial"/>
          <w:sz w:val="22"/>
          <w:szCs w:val="22"/>
        </w:rPr>
        <w:t xml:space="preserve">national </w:t>
      </w:r>
      <w:r w:rsidR="00771AED">
        <w:rPr>
          <w:rFonts w:cs="Arial"/>
          <w:sz w:val="22"/>
          <w:szCs w:val="22"/>
        </w:rPr>
        <w:t>rates</w:t>
      </w:r>
      <w:r w:rsidR="00057D3A">
        <w:rPr>
          <w:rFonts w:cs="Arial"/>
          <w:sz w:val="22"/>
          <w:szCs w:val="22"/>
        </w:rPr>
        <w:t>.</w:t>
      </w:r>
    </w:p>
    <w:p w:rsidR="00057D3A" w:rsidP="00057D3A" w:rsidRDefault="00057D3A" w14:paraId="60EA9D3F" w14:textId="77777777">
      <w:pPr>
        <w:pStyle w:val="ListParagraph"/>
        <w:rPr>
          <w:rFonts w:cs="Arial"/>
          <w:sz w:val="22"/>
          <w:szCs w:val="22"/>
        </w:rPr>
      </w:pPr>
    </w:p>
    <w:p w:rsidRPr="00771AED" w:rsidR="00057D3A" w:rsidP="003A7545" w:rsidRDefault="00057D3A" w14:paraId="018831C9" w14:textId="491A4647">
      <w:pPr>
        <w:numPr>
          <w:ilvl w:val="0"/>
          <w:numId w:val="35"/>
        </w:numPr>
        <w:spacing w:after="0"/>
        <w:rPr>
          <w:rFonts w:cs="Arial"/>
          <w:sz w:val="22"/>
          <w:szCs w:val="22"/>
        </w:rPr>
      </w:pPr>
      <w:r>
        <w:rPr>
          <w:rFonts w:cs="Arial"/>
          <w:sz w:val="22"/>
          <w:szCs w:val="22"/>
        </w:rPr>
        <w:t>Experience of working with learners, parents, stakeholders and employers to bring about positive outcomes.</w:t>
      </w:r>
    </w:p>
    <w:p w:rsidRPr="00771AED" w:rsidR="003A7545" w:rsidP="003A7545" w:rsidRDefault="003A7545" w14:paraId="1D39BA53" w14:textId="77777777">
      <w:pPr>
        <w:rPr>
          <w:rFonts w:cs="Arial"/>
          <w:sz w:val="22"/>
          <w:szCs w:val="22"/>
        </w:rPr>
      </w:pPr>
    </w:p>
    <w:p w:rsidRPr="00771AED" w:rsidR="003A7545" w:rsidP="003A7545" w:rsidRDefault="003A7545" w14:paraId="4AADB64D" w14:textId="702F3E12">
      <w:pPr>
        <w:numPr>
          <w:ilvl w:val="0"/>
          <w:numId w:val="35"/>
        </w:numPr>
        <w:spacing w:after="0"/>
        <w:rPr>
          <w:rFonts w:cs="Arial"/>
          <w:sz w:val="22"/>
          <w:szCs w:val="22"/>
        </w:rPr>
      </w:pPr>
      <w:r w:rsidRPr="00771AED">
        <w:rPr>
          <w:rFonts w:cs="Arial"/>
          <w:sz w:val="22"/>
          <w:szCs w:val="22"/>
        </w:rPr>
        <w:t>An understanding of the FE sector and the administrative demands required to ensure the maximisation of student success</w:t>
      </w:r>
      <w:r w:rsidR="00474200">
        <w:rPr>
          <w:rFonts w:cs="Arial"/>
          <w:sz w:val="22"/>
          <w:szCs w:val="22"/>
        </w:rPr>
        <w:t xml:space="preserve"> and deliver financial targets based on </w:t>
      </w:r>
      <w:r w:rsidR="00EB1BAF">
        <w:rPr>
          <w:rFonts w:cs="Arial"/>
          <w:sz w:val="22"/>
          <w:szCs w:val="22"/>
        </w:rPr>
        <w:t>effective curriculum design</w:t>
      </w:r>
      <w:r w:rsidR="00057D3A">
        <w:rPr>
          <w:rFonts w:cs="Arial"/>
          <w:sz w:val="22"/>
          <w:szCs w:val="22"/>
        </w:rPr>
        <w:t>.</w:t>
      </w:r>
      <w:r w:rsidRPr="00771AED">
        <w:rPr>
          <w:rFonts w:cs="Arial"/>
          <w:sz w:val="22"/>
          <w:szCs w:val="22"/>
        </w:rPr>
        <w:t xml:space="preserve"> </w:t>
      </w:r>
    </w:p>
    <w:p w:rsidRPr="00771AED" w:rsidR="003A7545" w:rsidP="003A7545" w:rsidRDefault="003A7545" w14:paraId="05379200" w14:textId="77777777">
      <w:pPr>
        <w:rPr>
          <w:rFonts w:cs="Arial"/>
          <w:sz w:val="22"/>
          <w:szCs w:val="22"/>
        </w:rPr>
      </w:pPr>
    </w:p>
    <w:p w:rsidR="00014E69" w:rsidP="00453F13" w:rsidRDefault="003A7545" w14:paraId="2AE98DB2" w14:textId="0F7F6BC9">
      <w:pPr>
        <w:numPr>
          <w:ilvl w:val="0"/>
          <w:numId w:val="35"/>
        </w:numPr>
        <w:spacing w:after="0"/>
        <w:rPr>
          <w:rFonts w:cs="Arial"/>
          <w:sz w:val="22"/>
          <w:szCs w:val="22"/>
        </w:rPr>
      </w:pPr>
      <w:r w:rsidRPr="00771AED">
        <w:rPr>
          <w:rFonts w:cs="Arial"/>
          <w:sz w:val="22"/>
          <w:szCs w:val="22"/>
        </w:rPr>
        <w:t>Delivering high quality teaching and learning activities</w:t>
      </w:r>
      <w:r w:rsidR="00000D7D">
        <w:rPr>
          <w:rFonts w:cs="Arial"/>
          <w:sz w:val="22"/>
          <w:szCs w:val="22"/>
        </w:rPr>
        <w:t xml:space="preserve"> as a teacher</w:t>
      </w:r>
      <w:r w:rsidR="008F554E">
        <w:rPr>
          <w:rFonts w:cs="Arial"/>
          <w:sz w:val="22"/>
          <w:szCs w:val="22"/>
        </w:rPr>
        <w:t xml:space="preserve"> and being and observer manager</w:t>
      </w:r>
      <w:r w:rsidR="00057D3A">
        <w:rPr>
          <w:rFonts w:cs="Arial"/>
          <w:sz w:val="22"/>
          <w:szCs w:val="22"/>
        </w:rPr>
        <w:t>.</w:t>
      </w:r>
    </w:p>
    <w:p w:rsidR="00453F13" w:rsidP="00453F13" w:rsidRDefault="00453F13" w14:paraId="66B908BF" w14:textId="77777777">
      <w:pPr>
        <w:pStyle w:val="ListParagraph"/>
        <w:rPr>
          <w:rFonts w:cs="Arial"/>
          <w:sz w:val="22"/>
          <w:szCs w:val="22"/>
        </w:rPr>
      </w:pPr>
    </w:p>
    <w:p w:rsidRPr="00453F13" w:rsidR="00453F13" w:rsidP="00453F13" w:rsidRDefault="004841DE" w14:paraId="2656B060" w14:textId="1D53FB4C">
      <w:pPr>
        <w:numPr>
          <w:ilvl w:val="0"/>
          <w:numId w:val="35"/>
        </w:numPr>
        <w:spacing w:after="0"/>
        <w:rPr>
          <w:rFonts w:cs="Arial"/>
          <w:sz w:val="22"/>
          <w:szCs w:val="22"/>
        </w:rPr>
      </w:pPr>
      <w:r>
        <w:rPr>
          <w:rFonts w:cs="Arial"/>
          <w:sz w:val="22"/>
          <w:szCs w:val="22"/>
        </w:rPr>
        <w:t>A success t</w:t>
      </w:r>
      <w:r w:rsidR="00453F13">
        <w:rPr>
          <w:rFonts w:cs="Arial"/>
          <w:sz w:val="22"/>
          <w:szCs w:val="22"/>
        </w:rPr>
        <w:t xml:space="preserve">rack record of </w:t>
      </w:r>
      <w:r>
        <w:rPr>
          <w:rFonts w:cs="Arial"/>
          <w:sz w:val="22"/>
          <w:szCs w:val="22"/>
        </w:rPr>
        <w:t xml:space="preserve">leading and </w:t>
      </w:r>
      <w:r w:rsidR="006B227B">
        <w:rPr>
          <w:rFonts w:cs="Arial"/>
          <w:sz w:val="22"/>
          <w:szCs w:val="22"/>
        </w:rPr>
        <w:t xml:space="preserve">leading and </w:t>
      </w:r>
      <w:r>
        <w:rPr>
          <w:rFonts w:cs="Arial"/>
          <w:sz w:val="22"/>
          <w:szCs w:val="22"/>
        </w:rPr>
        <w:t xml:space="preserve">managing </w:t>
      </w:r>
      <w:r w:rsidR="006B227B">
        <w:rPr>
          <w:rFonts w:cs="Arial"/>
          <w:sz w:val="22"/>
          <w:szCs w:val="22"/>
        </w:rPr>
        <w:t xml:space="preserve">Uniformed services Sports or Huminites </w:t>
      </w:r>
    </w:p>
    <w:p w:rsidR="00E15C8D" w:rsidP="00D41842" w:rsidRDefault="00E15C8D" w14:paraId="60F3E1B8" w14:textId="1B519646">
      <w:pPr>
        <w:spacing w:after="0"/>
        <w:jc w:val="left"/>
        <w:rPr>
          <w:rFonts w:asciiTheme="majorHAnsi" w:hAnsiTheme="majorHAnsi" w:cstheme="majorHAnsi"/>
          <w:b/>
          <w:bCs/>
          <w:sz w:val="24"/>
          <w:szCs w:val="24"/>
        </w:rPr>
      </w:pPr>
    </w:p>
    <w:p w:rsidRPr="00A006F6" w:rsidR="007866E9" w:rsidP="00D41842" w:rsidRDefault="00BE21E7" w14:paraId="23FEC9E2" w14:textId="1B6B2ECA">
      <w:pPr>
        <w:spacing w:after="0"/>
        <w:jc w:val="left"/>
        <w:rPr>
          <w:rFonts w:asciiTheme="majorHAnsi" w:hAnsiTheme="majorHAnsi" w:cstheme="majorHAnsi"/>
          <w:sz w:val="24"/>
          <w:szCs w:val="24"/>
        </w:rPr>
      </w:pPr>
      <w:r>
        <w:rPr>
          <w:rFonts w:asciiTheme="majorHAnsi" w:hAnsiTheme="majorHAnsi" w:cstheme="majorHAnsi"/>
          <w:b/>
          <w:bCs/>
          <w:sz w:val="24"/>
          <w:szCs w:val="24"/>
        </w:rPr>
        <w:t xml:space="preserve">Skills </w:t>
      </w:r>
      <w:r w:rsidR="00872AED">
        <w:rPr>
          <w:rFonts w:asciiTheme="majorHAnsi" w:hAnsiTheme="majorHAnsi" w:cstheme="majorHAnsi"/>
          <w:b/>
          <w:bCs/>
          <w:sz w:val="24"/>
          <w:szCs w:val="24"/>
        </w:rPr>
        <w:t>&amp; abilities</w:t>
      </w:r>
    </w:p>
    <w:p w:rsidRPr="00A006F6" w:rsidR="00A006F6" w:rsidP="00D41842" w:rsidRDefault="00A006F6" w14:paraId="17B42B95" w14:textId="75F8A314">
      <w:pPr>
        <w:spacing w:after="0"/>
        <w:jc w:val="left"/>
        <w:rPr>
          <w:rFonts w:asciiTheme="majorHAnsi" w:hAnsiTheme="majorHAnsi" w:cstheme="majorHAnsi"/>
          <w:sz w:val="24"/>
          <w:szCs w:val="24"/>
        </w:rPr>
      </w:pPr>
    </w:p>
    <w:p w:rsidR="009F3AAF" w:rsidP="00A006F6" w:rsidRDefault="009F3AAF" w14:paraId="46B411CF" w14:textId="1D543AE6">
      <w:pPr>
        <w:pStyle w:val="ListParagraph"/>
        <w:numPr>
          <w:ilvl w:val="0"/>
          <w:numId w:val="35"/>
        </w:numPr>
        <w:spacing w:after="0"/>
        <w:jc w:val="left"/>
        <w:rPr>
          <w:rFonts w:cstheme="minorHAnsi"/>
          <w:sz w:val="22"/>
          <w:szCs w:val="22"/>
        </w:rPr>
      </w:pPr>
      <w:r>
        <w:rPr>
          <w:rFonts w:cstheme="minorHAnsi"/>
          <w:sz w:val="22"/>
          <w:szCs w:val="22"/>
        </w:rPr>
        <w:t xml:space="preserve">“Business driven” </w:t>
      </w:r>
      <w:r w:rsidR="002450E0">
        <w:rPr>
          <w:rFonts w:cstheme="minorHAnsi"/>
          <w:sz w:val="22"/>
          <w:szCs w:val="22"/>
        </w:rPr>
        <w:t>approach</w:t>
      </w:r>
      <w:r>
        <w:rPr>
          <w:rFonts w:cstheme="minorHAnsi"/>
          <w:sz w:val="22"/>
          <w:szCs w:val="22"/>
        </w:rPr>
        <w:t xml:space="preserve"> to </w:t>
      </w:r>
      <w:r w:rsidR="002450E0">
        <w:rPr>
          <w:rFonts w:cstheme="minorHAnsi"/>
          <w:sz w:val="22"/>
          <w:szCs w:val="22"/>
        </w:rPr>
        <w:t>work in line with the college values and ethics</w:t>
      </w:r>
      <w:r w:rsidR="006F6054">
        <w:rPr>
          <w:rFonts w:cstheme="minorHAnsi"/>
          <w:sz w:val="22"/>
          <w:szCs w:val="22"/>
        </w:rPr>
        <w:t>.</w:t>
      </w:r>
    </w:p>
    <w:p w:rsidR="002450E0" w:rsidP="002450E0" w:rsidRDefault="002450E0" w14:paraId="5D46AA02" w14:textId="77777777">
      <w:pPr>
        <w:pStyle w:val="ListParagraph"/>
        <w:spacing w:after="0"/>
        <w:jc w:val="left"/>
        <w:rPr>
          <w:rFonts w:cstheme="minorHAnsi"/>
          <w:sz w:val="22"/>
          <w:szCs w:val="22"/>
        </w:rPr>
      </w:pPr>
    </w:p>
    <w:p w:rsidR="00872AED" w:rsidP="00A006F6" w:rsidRDefault="00872AED" w14:paraId="55D672A9" w14:textId="725E79A1">
      <w:pPr>
        <w:pStyle w:val="ListParagraph"/>
        <w:numPr>
          <w:ilvl w:val="0"/>
          <w:numId w:val="35"/>
        </w:numPr>
        <w:spacing w:after="0"/>
        <w:jc w:val="left"/>
        <w:rPr>
          <w:rFonts w:cstheme="minorHAnsi"/>
          <w:sz w:val="22"/>
          <w:szCs w:val="22"/>
        </w:rPr>
      </w:pPr>
      <w:r>
        <w:rPr>
          <w:rFonts w:cstheme="minorHAnsi"/>
          <w:sz w:val="22"/>
          <w:szCs w:val="22"/>
        </w:rPr>
        <w:t>An ability to lead, manage and monitor staff ensure high quality service delivery is maintained and improved.</w:t>
      </w:r>
    </w:p>
    <w:p w:rsidRPr="00872AED" w:rsidR="00872AED" w:rsidP="00872AED" w:rsidRDefault="00872AED" w14:paraId="1EF9A0D4" w14:textId="77777777">
      <w:pPr>
        <w:pStyle w:val="ListParagraph"/>
        <w:rPr>
          <w:rFonts w:cstheme="minorHAnsi"/>
          <w:sz w:val="22"/>
          <w:szCs w:val="22"/>
        </w:rPr>
      </w:pPr>
    </w:p>
    <w:p w:rsidR="00A006F6" w:rsidP="00A006F6" w:rsidRDefault="00A006F6" w14:paraId="5E95400F" w14:textId="7D9AE225">
      <w:pPr>
        <w:pStyle w:val="ListParagraph"/>
        <w:numPr>
          <w:ilvl w:val="0"/>
          <w:numId w:val="35"/>
        </w:numPr>
        <w:spacing w:after="0"/>
        <w:jc w:val="left"/>
        <w:rPr>
          <w:rFonts w:cstheme="minorHAnsi"/>
          <w:sz w:val="22"/>
          <w:szCs w:val="22"/>
        </w:rPr>
      </w:pPr>
      <w:r w:rsidRPr="008D4B7C">
        <w:rPr>
          <w:rFonts w:cstheme="minorHAnsi"/>
          <w:sz w:val="22"/>
          <w:szCs w:val="22"/>
        </w:rPr>
        <w:t>Accurate record</w:t>
      </w:r>
      <w:r w:rsidRPr="008D4B7C" w:rsidR="008D4B7C">
        <w:rPr>
          <w:rFonts w:cstheme="minorHAnsi"/>
          <w:sz w:val="22"/>
          <w:szCs w:val="22"/>
        </w:rPr>
        <w:t xml:space="preserve">-keeping, tracking and monitoring across </w:t>
      </w:r>
      <w:r w:rsidR="008D4B7C">
        <w:rPr>
          <w:rFonts w:cstheme="minorHAnsi"/>
          <w:sz w:val="22"/>
          <w:szCs w:val="22"/>
        </w:rPr>
        <w:t xml:space="preserve">a </w:t>
      </w:r>
      <w:r w:rsidR="00824099">
        <w:rPr>
          <w:rFonts w:cstheme="minorHAnsi"/>
          <w:sz w:val="22"/>
          <w:szCs w:val="22"/>
        </w:rPr>
        <w:t>wide-ranging portfolio in the designated curriculum a</w:t>
      </w:r>
      <w:r w:rsidR="006F6054">
        <w:rPr>
          <w:rFonts w:cstheme="minorHAnsi"/>
          <w:sz w:val="22"/>
          <w:szCs w:val="22"/>
        </w:rPr>
        <w:t>rea</w:t>
      </w:r>
      <w:r w:rsidR="00872AED">
        <w:rPr>
          <w:rFonts w:cstheme="minorHAnsi"/>
          <w:sz w:val="22"/>
          <w:szCs w:val="22"/>
        </w:rPr>
        <w:t xml:space="preserve"> maintaining adherence to deadlines</w:t>
      </w:r>
      <w:r w:rsidR="006F6054">
        <w:rPr>
          <w:rFonts w:cstheme="minorHAnsi"/>
          <w:sz w:val="22"/>
          <w:szCs w:val="22"/>
        </w:rPr>
        <w:t>.</w:t>
      </w:r>
    </w:p>
    <w:p w:rsidR="00824099" w:rsidP="00824099" w:rsidRDefault="00824099" w14:paraId="5E3284B4" w14:textId="77777777">
      <w:pPr>
        <w:pStyle w:val="ListParagraph"/>
        <w:spacing w:after="0"/>
        <w:jc w:val="left"/>
        <w:rPr>
          <w:rFonts w:cstheme="minorHAnsi"/>
          <w:sz w:val="22"/>
          <w:szCs w:val="22"/>
        </w:rPr>
      </w:pPr>
    </w:p>
    <w:p w:rsidR="00824099" w:rsidP="00A006F6" w:rsidRDefault="00B3511F" w14:paraId="1BDA2291" w14:textId="669C9666">
      <w:pPr>
        <w:pStyle w:val="ListParagraph"/>
        <w:numPr>
          <w:ilvl w:val="0"/>
          <w:numId w:val="35"/>
        </w:numPr>
        <w:spacing w:after="0"/>
        <w:jc w:val="left"/>
        <w:rPr>
          <w:rFonts w:cstheme="minorHAnsi"/>
          <w:sz w:val="22"/>
          <w:szCs w:val="22"/>
        </w:rPr>
      </w:pPr>
      <w:r>
        <w:rPr>
          <w:rFonts w:cstheme="minorHAnsi"/>
          <w:sz w:val="22"/>
          <w:szCs w:val="22"/>
        </w:rPr>
        <w:t>Good b</w:t>
      </w:r>
      <w:r w:rsidR="00057D3A">
        <w:rPr>
          <w:rFonts w:cstheme="minorHAnsi"/>
          <w:sz w:val="22"/>
          <w:szCs w:val="22"/>
        </w:rPr>
        <w:t xml:space="preserve">udget management including timetabling </w:t>
      </w:r>
      <w:r>
        <w:rPr>
          <w:rFonts w:cstheme="minorHAnsi"/>
          <w:sz w:val="22"/>
          <w:szCs w:val="22"/>
        </w:rPr>
        <w:t>to maximise staff utilisation</w:t>
      </w:r>
      <w:r w:rsidR="006F6054">
        <w:rPr>
          <w:rFonts w:cstheme="minorHAnsi"/>
          <w:sz w:val="22"/>
          <w:szCs w:val="22"/>
        </w:rPr>
        <w:t>.</w:t>
      </w:r>
      <w:r>
        <w:rPr>
          <w:rFonts w:cstheme="minorHAnsi"/>
          <w:sz w:val="22"/>
          <w:szCs w:val="22"/>
        </w:rPr>
        <w:t xml:space="preserve"> </w:t>
      </w:r>
    </w:p>
    <w:p w:rsidRPr="00057D3A" w:rsidR="00057D3A" w:rsidP="00057D3A" w:rsidRDefault="00057D3A" w14:paraId="3D05E6F1" w14:textId="77777777">
      <w:pPr>
        <w:pStyle w:val="ListParagraph"/>
        <w:rPr>
          <w:rFonts w:cstheme="minorHAnsi"/>
          <w:sz w:val="22"/>
          <w:szCs w:val="22"/>
        </w:rPr>
      </w:pPr>
    </w:p>
    <w:p w:rsidR="00057D3A" w:rsidP="00A006F6" w:rsidRDefault="00E6063E" w14:paraId="170BDC0F" w14:textId="2042BCEB">
      <w:pPr>
        <w:pStyle w:val="ListParagraph"/>
        <w:numPr>
          <w:ilvl w:val="0"/>
          <w:numId w:val="35"/>
        </w:numPr>
        <w:spacing w:after="0"/>
        <w:jc w:val="left"/>
        <w:rPr>
          <w:rFonts w:cstheme="minorHAnsi"/>
          <w:sz w:val="22"/>
          <w:szCs w:val="22"/>
        </w:rPr>
      </w:pPr>
      <w:r>
        <w:rPr>
          <w:rFonts w:cstheme="minorHAnsi"/>
          <w:sz w:val="22"/>
          <w:szCs w:val="22"/>
        </w:rPr>
        <w:t xml:space="preserve">High levels of competency in use </w:t>
      </w:r>
      <w:r w:rsidR="00057D3A">
        <w:rPr>
          <w:rFonts w:cstheme="minorHAnsi"/>
          <w:sz w:val="22"/>
          <w:szCs w:val="22"/>
        </w:rPr>
        <w:t xml:space="preserve">of online systems </w:t>
      </w:r>
      <w:r>
        <w:rPr>
          <w:rFonts w:cstheme="minorHAnsi"/>
          <w:sz w:val="22"/>
          <w:szCs w:val="22"/>
        </w:rPr>
        <w:t>and suite of MS Office systems including MS Teams</w:t>
      </w:r>
      <w:r w:rsidR="006F6054">
        <w:rPr>
          <w:rFonts w:cstheme="minorHAnsi"/>
          <w:sz w:val="22"/>
          <w:szCs w:val="22"/>
        </w:rPr>
        <w:t>.</w:t>
      </w:r>
      <w:r>
        <w:rPr>
          <w:rFonts w:cstheme="minorHAnsi"/>
          <w:sz w:val="22"/>
          <w:szCs w:val="22"/>
        </w:rPr>
        <w:t xml:space="preserve"> </w:t>
      </w:r>
    </w:p>
    <w:p w:rsidRPr="00EB1BAF" w:rsidR="00EB1BAF" w:rsidP="00EB1BAF" w:rsidRDefault="00EB1BAF" w14:paraId="2C3FCB8D" w14:textId="77777777">
      <w:pPr>
        <w:pStyle w:val="ListParagraph"/>
        <w:rPr>
          <w:rFonts w:cstheme="minorHAnsi"/>
          <w:sz w:val="22"/>
          <w:szCs w:val="22"/>
        </w:rPr>
      </w:pPr>
    </w:p>
    <w:p w:rsidR="00EB1BAF" w:rsidP="00A006F6" w:rsidRDefault="00EB1BAF" w14:paraId="7C999D98" w14:textId="4C4BA127">
      <w:pPr>
        <w:pStyle w:val="ListParagraph"/>
        <w:numPr>
          <w:ilvl w:val="0"/>
          <w:numId w:val="35"/>
        </w:numPr>
        <w:spacing w:after="0"/>
        <w:jc w:val="left"/>
        <w:rPr>
          <w:rFonts w:cstheme="minorHAnsi"/>
          <w:sz w:val="22"/>
          <w:szCs w:val="22"/>
        </w:rPr>
      </w:pPr>
      <w:r>
        <w:rPr>
          <w:rFonts w:cstheme="minorHAnsi"/>
          <w:sz w:val="22"/>
          <w:szCs w:val="22"/>
        </w:rPr>
        <w:t xml:space="preserve">Excellent data analysis skills using a range of MIS reports, notably </w:t>
      </w:r>
      <w:r w:rsidR="008A0AC6">
        <w:rPr>
          <w:rFonts w:cstheme="minorHAnsi"/>
          <w:sz w:val="22"/>
          <w:szCs w:val="22"/>
        </w:rPr>
        <w:t>Strata</w:t>
      </w:r>
      <w:r>
        <w:rPr>
          <w:rFonts w:cstheme="minorHAnsi"/>
          <w:sz w:val="22"/>
          <w:szCs w:val="22"/>
        </w:rPr>
        <w:t xml:space="preserve"> (or similar)</w:t>
      </w:r>
      <w:r w:rsidR="006F6054">
        <w:rPr>
          <w:rFonts w:cstheme="minorHAnsi"/>
          <w:sz w:val="22"/>
          <w:szCs w:val="22"/>
        </w:rPr>
        <w:t>.</w:t>
      </w:r>
    </w:p>
    <w:p w:rsidRPr="00B3511F" w:rsidR="00B3511F" w:rsidP="00B3511F" w:rsidRDefault="00B3511F" w14:paraId="56EC02D6" w14:textId="77777777">
      <w:pPr>
        <w:pStyle w:val="ListParagraph"/>
        <w:rPr>
          <w:rFonts w:cstheme="minorHAnsi"/>
          <w:sz w:val="22"/>
          <w:szCs w:val="22"/>
        </w:rPr>
      </w:pPr>
    </w:p>
    <w:p w:rsidR="00B3511F" w:rsidP="00A006F6" w:rsidRDefault="00407763" w14:paraId="73BDE44B" w14:textId="5E130CA7">
      <w:pPr>
        <w:pStyle w:val="ListParagraph"/>
        <w:numPr>
          <w:ilvl w:val="0"/>
          <w:numId w:val="35"/>
        </w:numPr>
        <w:spacing w:after="0"/>
        <w:jc w:val="left"/>
        <w:rPr>
          <w:rFonts w:cstheme="minorHAnsi"/>
          <w:sz w:val="22"/>
          <w:szCs w:val="22"/>
        </w:rPr>
      </w:pPr>
      <w:r>
        <w:rPr>
          <w:rFonts w:cstheme="minorHAnsi"/>
          <w:sz w:val="22"/>
          <w:szCs w:val="22"/>
        </w:rPr>
        <w:t xml:space="preserve">Good interpersonal skills to deal with a wide range of internal and external </w:t>
      </w:r>
      <w:r w:rsidR="00B567CF">
        <w:rPr>
          <w:rFonts w:cstheme="minorHAnsi"/>
          <w:sz w:val="22"/>
          <w:szCs w:val="22"/>
        </w:rPr>
        <w:t>audiences</w:t>
      </w:r>
      <w:r w:rsidR="006F6054">
        <w:rPr>
          <w:rFonts w:cstheme="minorHAnsi"/>
          <w:sz w:val="22"/>
          <w:szCs w:val="22"/>
        </w:rPr>
        <w:t>.</w:t>
      </w:r>
    </w:p>
    <w:p w:rsidRPr="00407763" w:rsidR="00407763" w:rsidP="00407763" w:rsidRDefault="00407763" w14:paraId="64E66EAB" w14:textId="77777777">
      <w:pPr>
        <w:pStyle w:val="ListParagraph"/>
        <w:rPr>
          <w:rFonts w:cstheme="minorHAnsi"/>
          <w:sz w:val="22"/>
          <w:szCs w:val="22"/>
        </w:rPr>
      </w:pPr>
    </w:p>
    <w:p w:rsidR="00407763" w:rsidP="00A006F6" w:rsidRDefault="00407763" w14:paraId="274032B7" w14:textId="1BD94739">
      <w:pPr>
        <w:pStyle w:val="ListParagraph"/>
        <w:numPr>
          <w:ilvl w:val="0"/>
          <w:numId w:val="35"/>
        </w:numPr>
        <w:spacing w:after="0"/>
        <w:jc w:val="left"/>
        <w:rPr>
          <w:rFonts w:cstheme="minorHAnsi"/>
          <w:sz w:val="22"/>
          <w:szCs w:val="22"/>
        </w:rPr>
      </w:pPr>
      <w:r>
        <w:rPr>
          <w:rFonts w:cstheme="minorHAnsi"/>
          <w:sz w:val="22"/>
          <w:szCs w:val="22"/>
        </w:rPr>
        <w:t>Accurate writing and spoken communication skills</w:t>
      </w:r>
      <w:r w:rsidR="006F6054">
        <w:rPr>
          <w:rFonts w:cstheme="minorHAnsi"/>
          <w:sz w:val="22"/>
          <w:szCs w:val="22"/>
        </w:rPr>
        <w:t>.</w:t>
      </w:r>
    </w:p>
    <w:p w:rsidRPr="00474200" w:rsidR="00474200" w:rsidP="00474200" w:rsidRDefault="00474200" w14:paraId="2B0A34AC" w14:textId="77777777">
      <w:pPr>
        <w:pStyle w:val="ListParagraph"/>
        <w:rPr>
          <w:rFonts w:cstheme="minorHAnsi"/>
          <w:sz w:val="22"/>
          <w:szCs w:val="22"/>
        </w:rPr>
      </w:pPr>
    </w:p>
    <w:p w:rsidR="00474200" w:rsidP="00A006F6" w:rsidRDefault="008F554E" w14:paraId="541E575C" w14:textId="798E2667">
      <w:pPr>
        <w:pStyle w:val="ListParagraph"/>
        <w:numPr>
          <w:ilvl w:val="0"/>
          <w:numId w:val="35"/>
        </w:numPr>
        <w:spacing w:after="0"/>
        <w:jc w:val="left"/>
        <w:rPr>
          <w:rFonts w:cstheme="minorHAnsi"/>
          <w:sz w:val="22"/>
          <w:szCs w:val="22"/>
        </w:rPr>
      </w:pPr>
      <w:r>
        <w:rPr>
          <w:rFonts w:cstheme="minorHAnsi"/>
          <w:sz w:val="22"/>
          <w:szCs w:val="22"/>
        </w:rPr>
        <w:t>Passionate advocate of safeguarding, Equality, Diversity and Inclusion</w:t>
      </w:r>
      <w:r w:rsidR="006F6054">
        <w:rPr>
          <w:rFonts w:cstheme="minorHAnsi"/>
          <w:sz w:val="22"/>
          <w:szCs w:val="22"/>
        </w:rPr>
        <w:t>.</w:t>
      </w:r>
      <w:r>
        <w:rPr>
          <w:rFonts w:cstheme="minorHAnsi"/>
          <w:sz w:val="22"/>
          <w:szCs w:val="22"/>
        </w:rPr>
        <w:t xml:space="preserve"> </w:t>
      </w:r>
    </w:p>
    <w:p w:rsidRPr="00B567CF" w:rsidR="00B567CF" w:rsidP="00B567CF" w:rsidRDefault="00B567CF" w14:paraId="562CA62B" w14:textId="77777777">
      <w:pPr>
        <w:pStyle w:val="ListParagraph"/>
        <w:rPr>
          <w:rFonts w:cstheme="minorHAnsi"/>
          <w:sz w:val="22"/>
          <w:szCs w:val="22"/>
        </w:rPr>
      </w:pPr>
    </w:p>
    <w:p w:rsidRPr="00872AED" w:rsidR="00872AED" w:rsidP="00872AED" w:rsidRDefault="00872AED" w14:paraId="320FED69" w14:textId="67AF4C48">
      <w:pPr>
        <w:spacing w:after="0"/>
        <w:jc w:val="left"/>
        <w:rPr>
          <w:rFonts w:eastAsia="Times New Roman" w:cstheme="minorHAnsi"/>
          <w:sz w:val="18"/>
          <w:szCs w:val="18"/>
          <w:lang w:eastAsia="en-US"/>
        </w:rPr>
      </w:pPr>
      <w:r w:rsidRPr="00872AED">
        <w:rPr>
          <w:rFonts w:eastAsia="Times New Roman" w:cstheme="minorHAnsi"/>
          <w:b/>
          <w:sz w:val="18"/>
          <w:szCs w:val="18"/>
          <w:lang w:eastAsia="en-US"/>
        </w:rPr>
        <w:t xml:space="preserve">Note: </w:t>
      </w:r>
      <w:r w:rsidRPr="00872AED">
        <w:rPr>
          <w:rFonts w:eastAsia="Times New Roman" w:cstheme="minorHAnsi"/>
          <w:sz w:val="18"/>
          <w:szCs w:val="18"/>
          <w:lang w:eastAsia="en-US"/>
        </w:rPr>
        <w:t>This person specification is to be read (and implemented) in conjunction with the job roles and responsibilities for the Head of School post.</w:t>
      </w:r>
    </w:p>
    <w:p w:rsidRPr="00872AED" w:rsidR="00872AED" w:rsidP="00872AED" w:rsidRDefault="00872AED" w14:paraId="2813A911" w14:textId="77777777">
      <w:pPr>
        <w:spacing w:after="0"/>
        <w:jc w:val="left"/>
        <w:rPr>
          <w:rFonts w:eastAsia="Times New Roman" w:cstheme="minorHAnsi"/>
          <w:sz w:val="22"/>
          <w:szCs w:val="22"/>
          <w:lang w:eastAsia="en-US"/>
        </w:rPr>
      </w:pPr>
    </w:p>
    <w:p w:rsidRPr="00872AED" w:rsidR="00872AED" w:rsidP="00872AED" w:rsidRDefault="00872AED" w14:paraId="1549B570" w14:textId="77777777">
      <w:pPr>
        <w:tabs>
          <w:tab w:val="left" w:pos="720"/>
        </w:tabs>
        <w:spacing w:after="0"/>
        <w:rPr>
          <w:rFonts w:eastAsia="Times New Roman" w:cstheme="minorHAnsi"/>
          <w:lang w:eastAsia="en-US"/>
        </w:rPr>
      </w:pPr>
      <w:r w:rsidRPr="00872AED">
        <w:rPr>
          <w:rFonts w:eastAsia="Times New Roman" w:cstheme="minorHAnsi"/>
          <w:b/>
          <w:sz w:val="18"/>
          <w:szCs w:val="18"/>
          <w:lang w:eastAsia="en-US"/>
        </w:rPr>
        <w:t>Please Note:</w:t>
      </w:r>
      <w:r w:rsidRPr="00872AED">
        <w:rPr>
          <w:rFonts w:eastAsia="Times New Roman" w:cstheme="minorHAnsi"/>
          <w:sz w:val="18"/>
          <w:szCs w:val="18"/>
          <w:lang w:eastAsia="en-US"/>
        </w:rPr>
        <w:t xml:space="preserve"> Prior to confirming an appointment to the college, individuals are asked to complete a medical questionnaire in order that the College’s Medical Health Contractor can ascertain their medical fitness for the post.</w:t>
      </w:r>
    </w:p>
    <w:p w:rsidRPr="008D4B7C" w:rsidR="00BE21E7" w:rsidP="00D41842" w:rsidRDefault="00BE21E7" w14:paraId="37E22E03" w14:textId="77777777">
      <w:pPr>
        <w:spacing w:after="0"/>
        <w:jc w:val="left"/>
        <w:rPr>
          <w:rFonts w:cstheme="minorHAnsi"/>
          <w:sz w:val="22"/>
          <w:szCs w:val="22"/>
        </w:rPr>
      </w:pPr>
    </w:p>
    <w:sectPr w:rsidRPr="008D4B7C" w:rsidR="00BE21E7" w:rsidSect="00007130">
      <w:headerReference w:type="even" r:id="rId11"/>
      <w:headerReference w:type="default" r:id="rId12"/>
      <w:footerReference w:type="even" r:id="rId13"/>
      <w:footerReference w:type="default" r:id="rId14"/>
      <w:headerReference w:type="first" r:id="rId15"/>
      <w:footerReference w:type="first" r:id="rId16"/>
      <w:pgSz w:w="12240" w:h="15840" w:orient="portrait"/>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42B9" w:rsidP="00007130" w:rsidRDefault="001F42B9" w14:paraId="45F7A774" w14:textId="77777777">
      <w:pPr>
        <w:spacing w:after="0"/>
      </w:pPr>
      <w:r>
        <w:separator/>
      </w:r>
    </w:p>
  </w:endnote>
  <w:endnote w:type="continuationSeparator" w:id="0">
    <w:p w:rsidR="001F42B9" w:rsidP="00007130" w:rsidRDefault="001F42B9" w14:paraId="4FF7E50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Content>
      <w:p w:rsidR="00BB0DA5" w:rsidP="00533BF9" w:rsidRDefault="00BB0DA5" w14:paraId="7DC5D88B" w14:textId="75C6749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BB0DA5" w:rsidP="00BB0DA5" w:rsidRDefault="00BB0DA5" w14:paraId="7A1B20C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Content>
      <w:p w:rsidR="00BB0DA5" w:rsidP="00533BF9" w:rsidRDefault="00BB0DA5" w14:paraId="30F95290" w14:textId="47674C9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EndPr>
      <w:rPr>
        <w:rStyle w:val="PageNumber"/>
      </w:rPr>
    </w:sdtEndPr>
  </w:sdt>
  <w:p w:rsidR="00BB0DA5" w:rsidP="00BB0DA5" w:rsidRDefault="00BB0DA5" w14:paraId="0DCDF33E"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698" w:rsidRDefault="00C30698" w14:paraId="5FE3C0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42B9" w:rsidP="00007130" w:rsidRDefault="001F42B9" w14:paraId="63D9D849" w14:textId="77777777">
      <w:pPr>
        <w:spacing w:after="0"/>
      </w:pPr>
      <w:r>
        <w:separator/>
      </w:r>
    </w:p>
  </w:footnote>
  <w:footnote w:type="continuationSeparator" w:id="0">
    <w:p w:rsidR="001F42B9" w:rsidP="00007130" w:rsidRDefault="001F42B9" w14:paraId="5FE6D671"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698" w:rsidRDefault="00C30698" w14:paraId="567000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07130" w:rsidP="00F4631E" w:rsidRDefault="00F4631E" w14:paraId="4B099BC4" w14:textId="47DE70BA">
    <w:pPr>
      <w:pStyle w:val="Header"/>
      <w:jc w:val="center"/>
    </w:pPr>
    <w:r>
      <w:rPr>
        <w:noProof/>
      </w:rPr>
      <w:drawing>
        <wp:inline distT="0" distB="0" distL="0" distR="0" wp14:anchorId="68E8AC66" wp14:editId="412AC58F">
          <wp:extent cx="1752600" cy="150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0370" b="10643"/>
                  <a:stretch/>
                </pic:blipFill>
                <pic:spPr bwMode="auto">
                  <a:xfrm>
                    <a:off x="0" y="0"/>
                    <a:ext cx="1752600" cy="15087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698" w:rsidRDefault="00C30698" w14:paraId="4BA0D7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F1F17"/>
    <w:multiLevelType w:val="hybridMultilevel"/>
    <w:tmpl w:val="D6BC9EB0"/>
    <w:lvl w:ilvl="0" w:tplc="08090001">
      <w:start w:val="1"/>
      <w:numFmt w:val="bullet"/>
      <w:lvlText w:val=""/>
      <w:lvlJc w:val="left"/>
      <w:pPr>
        <w:ind w:left="720" w:hanging="360"/>
      </w:pPr>
      <w:rPr>
        <w:rFonts w:hint="default" w:ascii="Symbol" w:hAnsi="Symbol"/>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78769F5"/>
    <w:multiLevelType w:val="hybridMultilevel"/>
    <w:tmpl w:val="5C828494"/>
    <w:lvl w:ilvl="0" w:tplc="4344E538">
      <w:start w:val="1"/>
      <w:numFmt w:val="bullet"/>
      <w:lvlText w:val=""/>
      <w:lvlJc w:val="left"/>
      <w:pPr>
        <w:ind w:left="720" w:hanging="360"/>
      </w:pPr>
      <w:rPr>
        <w:rFonts w:hint="default" w:ascii="Symbol" w:hAnsi="Symbol"/>
        <w:color w:val="0099C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6E303C"/>
    <w:multiLevelType w:val="hybridMultilevel"/>
    <w:tmpl w:val="6EF08F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15815F1"/>
    <w:multiLevelType w:val="hybridMultilevel"/>
    <w:tmpl w:val="0CE4F43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91426"/>
    <w:multiLevelType w:val="hybridMultilevel"/>
    <w:tmpl w:val="7A5CC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86874AC"/>
    <w:multiLevelType w:val="hybridMultilevel"/>
    <w:tmpl w:val="8A820D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DD559E"/>
    <w:multiLevelType w:val="hybridMultilevel"/>
    <w:tmpl w:val="8C54F1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2070440"/>
    <w:multiLevelType w:val="hybridMultilevel"/>
    <w:tmpl w:val="99BE8AB8"/>
    <w:lvl w:ilvl="0" w:tplc="4344E538">
      <w:start w:val="1"/>
      <w:numFmt w:val="bullet"/>
      <w:lvlText w:val=""/>
      <w:lvlJc w:val="left"/>
      <w:pPr>
        <w:ind w:left="720" w:hanging="360"/>
      </w:pPr>
      <w:rPr>
        <w:rFonts w:hint="default" w:ascii="Symbol" w:hAnsi="Symbol"/>
        <w:color w:val="0099C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C1E1A"/>
    <w:multiLevelType w:val="hybridMultilevel"/>
    <w:tmpl w:val="20384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7F1898"/>
    <w:multiLevelType w:val="hybridMultilevel"/>
    <w:tmpl w:val="7AA23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CE3807"/>
    <w:multiLevelType w:val="hybridMultilevel"/>
    <w:tmpl w:val="2E54A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7138AA"/>
    <w:multiLevelType w:val="hybridMultilevel"/>
    <w:tmpl w:val="D534EC50"/>
    <w:lvl w:ilvl="0" w:tplc="08090001">
      <w:start w:val="1"/>
      <w:numFmt w:val="bullet"/>
      <w:lvlText w:val=""/>
      <w:lvlJc w:val="left"/>
      <w:pPr>
        <w:ind w:left="720" w:hanging="360"/>
      </w:pPr>
      <w:rPr>
        <w:rFonts w:hint="default" w:ascii="Symbol" w:hAnsi="Symbol"/>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256D3"/>
    <w:multiLevelType w:val="hybridMultilevel"/>
    <w:tmpl w:val="38243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0E0AA8"/>
    <w:multiLevelType w:val="hybridMultilevel"/>
    <w:tmpl w:val="18AA95F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227304A"/>
    <w:multiLevelType w:val="hybridMultilevel"/>
    <w:tmpl w:val="E6841594"/>
    <w:lvl w:ilvl="0" w:tplc="4344E538">
      <w:start w:val="1"/>
      <w:numFmt w:val="bullet"/>
      <w:lvlText w:val=""/>
      <w:lvlJc w:val="left"/>
      <w:pPr>
        <w:ind w:left="720" w:hanging="360"/>
      </w:pPr>
      <w:rPr>
        <w:rFonts w:hint="default" w:ascii="Symbol" w:hAnsi="Symbol"/>
        <w:color w:val="0099C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011E3F"/>
    <w:multiLevelType w:val="hybridMultilevel"/>
    <w:tmpl w:val="13A29E7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91A5347"/>
    <w:multiLevelType w:val="hybridMultilevel"/>
    <w:tmpl w:val="21D8A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CF4214A"/>
    <w:multiLevelType w:val="hybridMultilevel"/>
    <w:tmpl w:val="ABF0AE32"/>
    <w:lvl w:ilvl="0" w:tplc="A6407A4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E64D40"/>
    <w:multiLevelType w:val="hybridMultilevel"/>
    <w:tmpl w:val="8F2AD932"/>
    <w:lvl w:ilvl="0" w:tplc="B1E67914">
      <w:start w:val="1"/>
      <w:numFmt w:val="decimal"/>
      <w:lvlText w:val="%1."/>
      <w:lvlJc w:val="left"/>
      <w:pPr>
        <w:ind w:left="36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7FB2306"/>
    <w:multiLevelType w:val="hybridMultilevel"/>
    <w:tmpl w:val="4A66B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B5A0DC7"/>
    <w:multiLevelType w:val="multilevel"/>
    <w:tmpl w:val="6FF0B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BB350BC"/>
    <w:multiLevelType w:val="hybridMultilevel"/>
    <w:tmpl w:val="AAEC90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7FD26380"/>
    <w:multiLevelType w:val="hybridMultilevel"/>
    <w:tmpl w:val="EBBE6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86323">
    <w:abstractNumId w:val="0"/>
  </w:num>
  <w:num w:numId="2" w16cid:durableId="299187826">
    <w:abstractNumId w:val="1"/>
  </w:num>
  <w:num w:numId="3" w16cid:durableId="973871175">
    <w:abstractNumId w:val="2"/>
  </w:num>
  <w:num w:numId="4" w16cid:durableId="513494779">
    <w:abstractNumId w:val="3"/>
  </w:num>
  <w:num w:numId="5" w16cid:durableId="1204899400">
    <w:abstractNumId w:val="4"/>
  </w:num>
  <w:num w:numId="6" w16cid:durableId="1933656847">
    <w:abstractNumId w:val="5"/>
  </w:num>
  <w:num w:numId="7" w16cid:durableId="1952587957">
    <w:abstractNumId w:val="6"/>
  </w:num>
  <w:num w:numId="8" w16cid:durableId="1915043709">
    <w:abstractNumId w:val="28"/>
  </w:num>
  <w:num w:numId="9" w16cid:durableId="306014281">
    <w:abstractNumId w:val="21"/>
  </w:num>
  <w:num w:numId="10" w16cid:durableId="1368988213">
    <w:abstractNumId w:val="24"/>
  </w:num>
  <w:num w:numId="11" w16cid:durableId="247159447">
    <w:abstractNumId w:val="33"/>
  </w:num>
  <w:num w:numId="12" w16cid:durableId="855657949">
    <w:abstractNumId w:val="11"/>
  </w:num>
  <w:num w:numId="13" w16cid:durableId="1691101697">
    <w:abstractNumId w:val="16"/>
  </w:num>
  <w:num w:numId="14" w16cid:durableId="1509295175">
    <w:abstractNumId w:val="10"/>
  </w:num>
  <w:num w:numId="15" w16cid:durableId="1903638780">
    <w:abstractNumId w:val="23"/>
  </w:num>
  <w:num w:numId="16" w16cid:durableId="744258441">
    <w:abstractNumId w:val="26"/>
  </w:num>
  <w:num w:numId="17" w16cid:durableId="235626269">
    <w:abstractNumId w:val="8"/>
  </w:num>
  <w:num w:numId="18" w16cid:durableId="1052656999">
    <w:abstractNumId w:val="17"/>
  </w:num>
  <w:num w:numId="19" w16cid:durableId="1827938529">
    <w:abstractNumId w:val="14"/>
  </w:num>
  <w:num w:numId="20" w16cid:durableId="688140094">
    <w:abstractNumId w:val="19"/>
  </w:num>
  <w:num w:numId="21" w16cid:durableId="1375156552">
    <w:abstractNumId w:val="13"/>
  </w:num>
  <w:num w:numId="22" w16cid:durableId="20898824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009506">
    <w:abstractNumId w:val="29"/>
  </w:num>
  <w:num w:numId="24" w16cid:durableId="1657493115">
    <w:abstractNumId w:val="22"/>
  </w:num>
  <w:num w:numId="25" w16cid:durableId="948044419">
    <w:abstractNumId w:val="7"/>
  </w:num>
  <w:num w:numId="26" w16cid:durableId="1794128272">
    <w:abstractNumId w:val="20"/>
  </w:num>
  <w:num w:numId="27" w16cid:durableId="2146849687">
    <w:abstractNumId w:val="27"/>
  </w:num>
  <w:num w:numId="28" w16cid:durableId="1901086665">
    <w:abstractNumId w:val="18"/>
  </w:num>
  <w:num w:numId="29" w16cid:durableId="1276208433">
    <w:abstractNumId w:val="12"/>
  </w:num>
  <w:num w:numId="30" w16cid:durableId="1500074951">
    <w:abstractNumId w:val="35"/>
  </w:num>
  <w:num w:numId="31" w16cid:durableId="1217474163">
    <w:abstractNumId w:val="31"/>
  </w:num>
  <w:num w:numId="32" w16cid:durableId="6753433">
    <w:abstractNumId w:val="30"/>
  </w:num>
  <w:num w:numId="33" w16cid:durableId="3477414">
    <w:abstractNumId w:val="32"/>
  </w:num>
  <w:num w:numId="34" w16cid:durableId="441195460">
    <w:abstractNumId w:val="32"/>
  </w:num>
  <w:num w:numId="35" w16cid:durableId="1530602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0686112">
    <w:abstractNumId w:val="15"/>
  </w:num>
  <w:num w:numId="37" w16cid:durableId="403996195">
    <w:abstractNumId w:val="34"/>
  </w:num>
  <w:num w:numId="38" w16cid:durableId="1514950407">
    <w:abstractNumId w:val="36"/>
  </w:num>
  <w:num w:numId="39" w16cid:durableId="654943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0D7D"/>
    <w:rsid w:val="00007130"/>
    <w:rsid w:val="00014E69"/>
    <w:rsid w:val="00027FFE"/>
    <w:rsid w:val="0004291F"/>
    <w:rsid w:val="00044A85"/>
    <w:rsid w:val="00044AFF"/>
    <w:rsid w:val="00045316"/>
    <w:rsid w:val="00051910"/>
    <w:rsid w:val="00052623"/>
    <w:rsid w:val="000535B5"/>
    <w:rsid w:val="0005400A"/>
    <w:rsid w:val="00057D3A"/>
    <w:rsid w:val="0006687C"/>
    <w:rsid w:val="000677BE"/>
    <w:rsid w:val="00067A43"/>
    <w:rsid w:val="00070801"/>
    <w:rsid w:val="000738EB"/>
    <w:rsid w:val="00077ECB"/>
    <w:rsid w:val="000809B6"/>
    <w:rsid w:val="000A1935"/>
    <w:rsid w:val="000B2A86"/>
    <w:rsid w:val="000B5F36"/>
    <w:rsid w:val="000C0F3E"/>
    <w:rsid w:val="000C443C"/>
    <w:rsid w:val="000D24A4"/>
    <w:rsid w:val="000D3560"/>
    <w:rsid w:val="000D4534"/>
    <w:rsid w:val="000D4567"/>
    <w:rsid w:val="000D68F8"/>
    <w:rsid w:val="000E188F"/>
    <w:rsid w:val="000F2A43"/>
    <w:rsid w:val="000F618B"/>
    <w:rsid w:val="000F6BCE"/>
    <w:rsid w:val="000F6C36"/>
    <w:rsid w:val="00103598"/>
    <w:rsid w:val="00120CA1"/>
    <w:rsid w:val="001346AB"/>
    <w:rsid w:val="001400A4"/>
    <w:rsid w:val="001474AA"/>
    <w:rsid w:val="00164FA2"/>
    <w:rsid w:val="0016760B"/>
    <w:rsid w:val="00171C7C"/>
    <w:rsid w:val="00177C48"/>
    <w:rsid w:val="00180265"/>
    <w:rsid w:val="00184173"/>
    <w:rsid w:val="00197C01"/>
    <w:rsid w:val="001A145D"/>
    <w:rsid w:val="001A5C66"/>
    <w:rsid w:val="001B1A45"/>
    <w:rsid w:val="001B2C4E"/>
    <w:rsid w:val="001C21A4"/>
    <w:rsid w:val="001C6B40"/>
    <w:rsid w:val="001D0C85"/>
    <w:rsid w:val="001D2600"/>
    <w:rsid w:val="001E1E98"/>
    <w:rsid w:val="001E4163"/>
    <w:rsid w:val="001E611C"/>
    <w:rsid w:val="001F42B9"/>
    <w:rsid w:val="001F4DF5"/>
    <w:rsid w:val="00202455"/>
    <w:rsid w:val="00210037"/>
    <w:rsid w:val="002357EA"/>
    <w:rsid w:val="00236B23"/>
    <w:rsid w:val="0024134F"/>
    <w:rsid w:val="002450E0"/>
    <w:rsid w:val="002659B4"/>
    <w:rsid w:val="0026616C"/>
    <w:rsid w:val="002668E4"/>
    <w:rsid w:val="002734F3"/>
    <w:rsid w:val="0029005A"/>
    <w:rsid w:val="002B25E2"/>
    <w:rsid w:val="002B4BA4"/>
    <w:rsid w:val="002D1196"/>
    <w:rsid w:val="002D2B78"/>
    <w:rsid w:val="002E787D"/>
    <w:rsid w:val="003131D1"/>
    <w:rsid w:val="0031424A"/>
    <w:rsid w:val="00323CE7"/>
    <w:rsid w:val="00331C48"/>
    <w:rsid w:val="00341F68"/>
    <w:rsid w:val="00344215"/>
    <w:rsid w:val="00350934"/>
    <w:rsid w:val="003554E1"/>
    <w:rsid w:val="0035740B"/>
    <w:rsid w:val="0036037F"/>
    <w:rsid w:val="00361F45"/>
    <w:rsid w:val="003670EB"/>
    <w:rsid w:val="00380513"/>
    <w:rsid w:val="00380B33"/>
    <w:rsid w:val="003A153C"/>
    <w:rsid w:val="003A7545"/>
    <w:rsid w:val="003B2D8E"/>
    <w:rsid w:val="003C3D36"/>
    <w:rsid w:val="003C524A"/>
    <w:rsid w:val="003C52D9"/>
    <w:rsid w:val="003C53FF"/>
    <w:rsid w:val="003D218A"/>
    <w:rsid w:val="003F314C"/>
    <w:rsid w:val="003F47FE"/>
    <w:rsid w:val="004009ED"/>
    <w:rsid w:val="004045A7"/>
    <w:rsid w:val="00407763"/>
    <w:rsid w:val="00411EAF"/>
    <w:rsid w:val="00413AF0"/>
    <w:rsid w:val="00430581"/>
    <w:rsid w:val="0043086D"/>
    <w:rsid w:val="0043260D"/>
    <w:rsid w:val="00432624"/>
    <w:rsid w:val="004347DB"/>
    <w:rsid w:val="00434DA4"/>
    <w:rsid w:val="00436B2A"/>
    <w:rsid w:val="00437DE3"/>
    <w:rsid w:val="00453F13"/>
    <w:rsid w:val="004708B9"/>
    <w:rsid w:val="00471680"/>
    <w:rsid w:val="004725E3"/>
    <w:rsid w:val="00474200"/>
    <w:rsid w:val="00474A74"/>
    <w:rsid w:val="00477E09"/>
    <w:rsid w:val="00482054"/>
    <w:rsid w:val="004841DE"/>
    <w:rsid w:val="00484FAD"/>
    <w:rsid w:val="004877D2"/>
    <w:rsid w:val="00491A46"/>
    <w:rsid w:val="004A0DCA"/>
    <w:rsid w:val="004A0EDA"/>
    <w:rsid w:val="004A6BF1"/>
    <w:rsid w:val="004B7D7E"/>
    <w:rsid w:val="004C2040"/>
    <w:rsid w:val="004D6640"/>
    <w:rsid w:val="004D7537"/>
    <w:rsid w:val="004E637C"/>
    <w:rsid w:val="004E6ADA"/>
    <w:rsid w:val="004E7ABA"/>
    <w:rsid w:val="005226EC"/>
    <w:rsid w:val="00531417"/>
    <w:rsid w:val="0055271C"/>
    <w:rsid w:val="00553E1F"/>
    <w:rsid w:val="00574E64"/>
    <w:rsid w:val="00583D41"/>
    <w:rsid w:val="00593CAD"/>
    <w:rsid w:val="005B757D"/>
    <w:rsid w:val="005C1D17"/>
    <w:rsid w:val="005C2F66"/>
    <w:rsid w:val="005D1F3E"/>
    <w:rsid w:val="005D26A5"/>
    <w:rsid w:val="005E76B4"/>
    <w:rsid w:val="005F3210"/>
    <w:rsid w:val="005F6950"/>
    <w:rsid w:val="0060185C"/>
    <w:rsid w:val="00612848"/>
    <w:rsid w:val="00617651"/>
    <w:rsid w:val="00622F54"/>
    <w:rsid w:val="00634BBB"/>
    <w:rsid w:val="00642EBF"/>
    <w:rsid w:val="006473C2"/>
    <w:rsid w:val="00653DD0"/>
    <w:rsid w:val="0066386B"/>
    <w:rsid w:val="006653E8"/>
    <w:rsid w:val="006704F9"/>
    <w:rsid w:val="00677A13"/>
    <w:rsid w:val="00681C23"/>
    <w:rsid w:val="00682D00"/>
    <w:rsid w:val="00683B7A"/>
    <w:rsid w:val="0068682D"/>
    <w:rsid w:val="00694D79"/>
    <w:rsid w:val="0069623C"/>
    <w:rsid w:val="006A28C9"/>
    <w:rsid w:val="006B152C"/>
    <w:rsid w:val="006B2019"/>
    <w:rsid w:val="006B227B"/>
    <w:rsid w:val="006B7E7A"/>
    <w:rsid w:val="006C1E4D"/>
    <w:rsid w:val="006C34DD"/>
    <w:rsid w:val="006F17C5"/>
    <w:rsid w:val="006F6054"/>
    <w:rsid w:val="00701772"/>
    <w:rsid w:val="00703CF4"/>
    <w:rsid w:val="00706143"/>
    <w:rsid w:val="0070635D"/>
    <w:rsid w:val="00710D82"/>
    <w:rsid w:val="00726278"/>
    <w:rsid w:val="00731964"/>
    <w:rsid w:val="00734C1C"/>
    <w:rsid w:val="0074511D"/>
    <w:rsid w:val="007512A0"/>
    <w:rsid w:val="00753A0B"/>
    <w:rsid w:val="00755482"/>
    <w:rsid w:val="007571B5"/>
    <w:rsid w:val="00771AED"/>
    <w:rsid w:val="00780FFE"/>
    <w:rsid w:val="007866E9"/>
    <w:rsid w:val="00794E86"/>
    <w:rsid w:val="007A3AD5"/>
    <w:rsid w:val="007A4705"/>
    <w:rsid w:val="007B2286"/>
    <w:rsid w:val="007B7484"/>
    <w:rsid w:val="007B7D8A"/>
    <w:rsid w:val="007D74E1"/>
    <w:rsid w:val="007E031E"/>
    <w:rsid w:val="007E31B5"/>
    <w:rsid w:val="007F044B"/>
    <w:rsid w:val="0081538C"/>
    <w:rsid w:val="00824099"/>
    <w:rsid w:val="00825EB2"/>
    <w:rsid w:val="00834ACC"/>
    <w:rsid w:val="00843F82"/>
    <w:rsid w:val="00861DC1"/>
    <w:rsid w:val="0086558E"/>
    <w:rsid w:val="00872AED"/>
    <w:rsid w:val="00881ED3"/>
    <w:rsid w:val="00885174"/>
    <w:rsid w:val="00885753"/>
    <w:rsid w:val="00886E2B"/>
    <w:rsid w:val="00897F67"/>
    <w:rsid w:val="008A0AC6"/>
    <w:rsid w:val="008B052C"/>
    <w:rsid w:val="008B67C1"/>
    <w:rsid w:val="008C2F79"/>
    <w:rsid w:val="008C344D"/>
    <w:rsid w:val="008C4D00"/>
    <w:rsid w:val="008D1FAF"/>
    <w:rsid w:val="008D4B7C"/>
    <w:rsid w:val="008D742A"/>
    <w:rsid w:val="008E2212"/>
    <w:rsid w:val="008E2442"/>
    <w:rsid w:val="008E5920"/>
    <w:rsid w:val="008F0A0E"/>
    <w:rsid w:val="008F554E"/>
    <w:rsid w:val="008F62F1"/>
    <w:rsid w:val="008F6C59"/>
    <w:rsid w:val="00901574"/>
    <w:rsid w:val="009045E9"/>
    <w:rsid w:val="009160CE"/>
    <w:rsid w:val="009248AE"/>
    <w:rsid w:val="0093320F"/>
    <w:rsid w:val="00933514"/>
    <w:rsid w:val="009354F8"/>
    <w:rsid w:val="00937670"/>
    <w:rsid w:val="009410F9"/>
    <w:rsid w:val="009437C1"/>
    <w:rsid w:val="00950AD9"/>
    <w:rsid w:val="009622AF"/>
    <w:rsid w:val="00967C48"/>
    <w:rsid w:val="00970180"/>
    <w:rsid w:val="00995959"/>
    <w:rsid w:val="00996A32"/>
    <w:rsid w:val="00996CC2"/>
    <w:rsid w:val="009A2E54"/>
    <w:rsid w:val="009A3F5E"/>
    <w:rsid w:val="009A4734"/>
    <w:rsid w:val="009B49A8"/>
    <w:rsid w:val="009E749B"/>
    <w:rsid w:val="009F3AAF"/>
    <w:rsid w:val="009F3C58"/>
    <w:rsid w:val="00A006F6"/>
    <w:rsid w:val="00A02B91"/>
    <w:rsid w:val="00A12A48"/>
    <w:rsid w:val="00A1394F"/>
    <w:rsid w:val="00A26E15"/>
    <w:rsid w:val="00A305E4"/>
    <w:rsid w:val="00A3254C"/>
    <w:rsid w:val="00A34408"/>
    <w:rsid w:val="00A352F3"/>
    <w:rsid w:val="00A3653A"/>
    <w:rsid w:val="00A51931"/>
    <w:rsid w:val="00A524D5"/>
    <w:rsid w:val="00A52F3E"/>
    <w:rsid w:val="00A61069"/>
    <w:rsid w:val="00A808EA"/>
    <w:rsid w:val="00A817CC"/>
    <w:rsid w:val="00AA04FF"/>
    <w:rsid w:val="00AA0E59"/>
    <w:rsid w:val="00AA21CE"/>
    <w:rsid w:val="00AA272B"/>
    <w:rsid w:val="00AB21B7"/>
    <w:rsid w:val="00AB4B2D"/>
    <w:rsid w:val="00AC1800"/>
    <w:rsid w:val="00AC1E11"/>
    <w:rsid w:val="00AC6669"/>
    <w:rsid w:val="00AD183F"/>
    <w:rsid w:val="00AD5CF4"/>
    <w:rsid w:val="00AD6A88"/>
    <w:rsid w:val="00AD70AC"/>
    <w:rsid w:val="00AE12EA"/>
    <w:rsid w:val="00AE161A"/>
    <w:rsid w:val="00AE4DBE"/>
    <w:rsid w:val="00AF2944"/>
    <w:rsid w:val="00AF4FCB"/>
    <w:rsid w:val="00B011D5"/>
    <w:rsid w:val="00B0169D"/>
    <w:rsid w:val="00B03195"/>
    <w:rsid w:val="00B03308"/>
    <w:rsid w:val="00B05676"/>
    <w:rsid w:val="00B3301D"/>
    <w:rsid w:val="00B3511F"/>
    <w:rsid w:val="00B4676C"/>
    <w:rsid w:val="00B506D5"/>
    <w:rsid w:val="00B567CF"/>
    <w:rsid w:val="00B6412E"/>
    <w:rsid w:val="00B70C37"/>
    <w:rsid w:val="00B76C23"/>
    <w:rsid w:val="00B772D7"/>
    <w:rsid w:val="00B82FB9"/>
    <w:rsid w:val="00B84CF4"/>
    <w:rsid w:val="00BA0289"/>
    <w:rsid w:val="00BB0DA5"/>
    <w:rsid w:val="00BC3043"/>
    <w:rsid w:val="00BC3EF8"/>
    <w:rsid w:val="00BC7F7F"/>
    <w:rsid w:val="00BD2909"/>
    <w:rsid w:val="00BD320E"/>
    <w:rsid w:val="00BE08A4"/>
    <w:rsid w:val="00BE21E7"/>
    <w:rsid w:val="00BE7ACD"/>
    <w:rsid w:val="00BF539D"/>
    <w:rsid w:val="00BF5D5F"/>
    <w:rsid w:val="00C03738"/>
    <w:rsid w:val="00C12DD0"/>
    <w:rsid w:val="00C16250"/>
    <w:rsid w:val="00C17DBE"/>
    <w:rsid w:val="00C2647A"/>
    <w:rsid w:val="00C30698"/>
    <w:rsid w:val="00C3420A"/>
    <w:rsid w:val="00C35108"/>
    <w:rsid w:val="00C43527"/>
    <w:rsid w:val="00C44314"/>
    <w:rsid w:val="00C45B80"/>
    <w:rsid w:val="00C46EE9"/>
    <w:rsid w:val="00C656D0"/>
    <w:rsid w:val="00C74960"/>
    <w:rsid w:val="00C86F8F"/>
    <w:rsid w:val="00C90C5A"/>
    <w:rsid w:val="00C915DC"/>
    <w:rsid w:val="00C92C48"/>
    <w:rsid w:val="00CA5B11"/>
    <w:rsid w:val="00CA7699"/>
    <w:rsid w:val="00CB0EAC"/>
    <w:rsid w:val="00CB693B"/>
    <w:rsid w:val="00CD52C9"/>
    <w:rsid w:val="00CD76F8"/>
    <w:rsid w:val="00CE3A1B"/>
    <w:rsid w:val="00D01269"/>
    <w:rsid w:val="00D12834"/>
    <w:rsid w:val="00D20D80"/>
    <w:rsid w:val="00D23950"/>
    <w:rsid w:val="00D3014D"/>
    <w:rsid w:val="00D354E3"/>
    <w:rsid w:val="00D37546"/>
    <w:rsid w:val="00D41842"/>
    <w:rsid w:val="00D44B4A"/>
    <w:rsid w:val="00D55E0D"/>
    <w:rsid w:val="00D6555E"/>
    <w:rsid w:val="00D66642"/>
    <w:rsid w:val="00D8290C"/>
    <w:rsid w:val="00DA331E"/>
    <w:rsid w:val="00DB334F"/>
    <w:rsid w:val="00DB3E18"/>
    <w:rsid w:val="00DC36CF"/>
    <w:rsid w:val="00DD2E42"/>
    <w:rsid w:val="00DD4E0B"/>
    <w:rsid w:val="00DD70A6"/>
    <w:rsid w:val="00DE3CF8"/>
    <w:rsid w:val="00DE4E48"/>
    <w:rsid w:val="00DE59ED"/>
    <w:rsid w:val="00DF5AFF"/>
    <w:rsid w:val="00E047CA"/>
    <w:rsid w:val="00E07070"/>
    <w:rsid w:val="00E10528"/>
    <w:rsid w:val="00E132C0"/>
    <w:rsid w:val="00E15C8D"/>
    <w:rsid w:val="00E22D67"/>
    <w:rsid w:val="00E2786D"/>
    <w:rsid w:val="00E47096"/>
    <w:rsid w:val="00E6063E"/>
    <w:rsid w:val="00E61A46"/>
    <w:rsid w:val="00E655DA"/>
    <w:rsid w:val="00E709DC"/>
    <w:rsid w:val="00E70A83"/>
    <w:rsid w:val="00E75920"/>
    <w:rsid w:val="00E7704C"/>
    <w:rsid w:val="00EB0B7B"/>
    <w:rsid w:val="00EB1BAF"/>
    <w:rsid w:val="00EB411F"/>
    <w:rsid w:val="00EE4DF5"/>
    <w:rsid w:val="00EF100E"/>
    <w:rsid w:val="00EF2E75"/>
    <w:rsid w:val="00F05337"/>
    <w:rsid w:val="00F222F2"/>
    <w:rsid w:val="00F30B1E"/>
    <w:rsid w:val="00F3127A"/>
    <w:rsid w:val="00F4631E"/>
    <w:rsid w:val="00F47C48"/>
    <w:rsid w:val="00F54F94"/>
    <w:rsid w:val="00F55650"/>
    <w:rsid w:val="00F679AE"/>
    <w:rsid w:val="00F70C00"/>
    <w:rsid w:val="00F72073"/>
    <w:rsid w:val="00F7479A"/>
    <w:rsid w:val="00F8597E"/>
    <w:rsid w:val="00F92F10"/>
    <w:rsid w:val="00F9502D"/>
    <w:rsid w:val="00FA5DB0"/>
    <w:rsid w:val="00FB51EC"/>
    <w:rsid w:val="00FB69C0"/>
    <w:rsid w:val="00FB7BF4"/>
    <w:rsid w:val="00FC47A9"/>
    <w:rsid w:val="00FD36CC"/>
    <w:rsid w:val="00FD388D"/>
    <w:rsid w:val="00FE0B75"/>
    <w:rsid w:val="00FE1FA4"/>
    <w:rsid w:val="00FE24A6"/>
    <w:rsid w:val="00FF3ED1"/>
    <w:rsid w:val="00FF501A"/>
    <w:rsid w:val="5EA05CC9"/>
    <w:rsid w:val="656DAF37"/>
    <w:rsid w:val="73B2E2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hAnsi="Times New Roman" w:eastAsia="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61F45"/>
  </w:style>
  <w:style w:type="paragraph" w:styleId="Default" w:customStyle="1">
    <w:name w:val="Default"/>
    <w:rsid w:val="00D354E3"/>
    <w:pPr>
      <w:autoSpaceDE w:val="0"/>
      <w:autoSpaceDN w:val="0"/>
      <w:adjustRightInd w:val="0"/>
    </w:pPr>
    <w:rPr>
      <w:rFonts w:ascii="Arial" w:hAnsi="Arial" w:eastAsia="Calibri"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styleId="HeaderChar" w:customStyle="1">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styleId="FooterChar" w:customStyle="1">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styleId="CommentTextChar" w:customStyle="1">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styleId="CommentSubjectChar" w:customStyle="1">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nhideWhenUsed/>
    <w:rsid w:val="00BA0289"/>
    <w:pPr>
      <w:spacing w:before="100" w:beforeAutospacing="1" w:after="100" w:afterAutospacing="1"/>
      <w:jc w:val="left"/>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rsid w:val="00861DC1"/>
    <w:rPr>
      <w:rFonts w:ascii="Times New Roman" w:hAnsi="Times New Roman" w:eastAsia="Times New Roman" w:cs="Times New Roman"/>
      <w:b/>
      <w:bCs/>
      <w:i/>
      <w:iCs/>
      <w:szCs w:val="20"/>
      <w:lang w:eastAsia="en-US"/>
    </w:rPr>
  </w:style>
  <w:style w:type="character" w:styleId="Heading2Char" w:customStyle="1">
    <w:name w:val="Heading 2 Char"/>
    <w:basedOn w:val="DefaultParagraphFont"/>
    <w:link w:val="Heading2"/>
    <w:uiPriority w:val="9"/>
    <w:rsid w:val="00F9502D"/>
    <w:rPr>
      <w:rFonts w:asciiTheme="majorHAnsi" w:hAnsiTheme="majorHAnsi" w:eastAsiaTheme="majorEastAsia" w:cstheme="majorBidi"/>
      <w:color w:val="2F5496" w:themeColor="accent1" w:themeShade="BF"/>
      <w:sz w:val="26"/>
      <w:szCs w:val="26"/>
    </w:rPr>
  </w:style>
  <w:style w:type="character" w:styleId="Heading6Char" w:customStyle="1">
    <w:name w:val="Heading 6 Char"/>
    <w:basedOn w:val="DefaultParagraphFont"/>
    <w:link w:val="Heading6"/>
    <w:uiPriority w:val="9"/>
    <w:rsid w:val="004E7ABA"/>
    <w:rPr>
      <w:rFonts w:asciiTheme="majorHAnsi" w:hAnsiTheme="majorHAnsi" w:eastAsiaTheme="majorEastAsia"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hAnsi="Times New Roman" w:eastAsia="Times New Roman" w:cs="Times New Roman"/>
      <w:sz w:val="24"/>
      <w:szCs w:val="24"/>
      <w:lang w:eastAsia="en-GB"/>
    </w:rPr>
  </w:style>
  <w:style w:type="character" w:styleId="BodyTextIndent2Char" w:customStyle="1">
    <w:name w:val="Body Text Indent 2 Char"/>
    <w:basedOn w:val="DefaultParagraphFont"/>
    <w:link w:val="BodyTextIndent2"/>
    <w:rsid w:val="004E7ABA"/>
    <w:rPr>
      <w:rFonts w:ascii="Times New Roman" w:hAnsi="Times New Roman" w:eastAsia="Times New Roman" w:cs="Times New Roman"/>
      <w:lang w:eastAsia="en-GB"/>
    </w:rPr>
  </w:style>
  <w:style w:type="character" w:styleId="Emphasis">
    <w:name w:val="Emphasis"/>
    <w:basedOn w:val="DefaultParagraphFont"/>
    <w:qFormat/>
    <w:rsid w:val="0086558E"/>
    <w:rPr>
      <w:i/>
      <w:iCs/>
    </w:rPr>
  </w:style>
  <w:style w:type="paragraph" w:styleId="Bodycopy" w:customStyle="1">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hAnsi="Arial" w:cs="Arial" w:eastAsiaTheme="minorHAnsi"/>
      <w:color w:val="000000"/>
      <w:spacing w:val="-2"/>
      <w:lang w:eastAsia="en-US"/>
    </w:rPr>
  </w:style>
  <w:style w:type="paragraph" w:styleId="bodycopy0" w:customStyle="1">
    <w:name w:val="body copy"/>
    <w:basedOn w:val="Normal"/>
    <w:qFormat/>
    <w:rsid w:val="00710D82"/>
    <w:pPr>
      <w:spacing w:after="0"/>
      <w:jc w:val="left"/>
    </w:pPr>
    <w:rPr>
      <w:rFonts w:ascii="Arial" w:hAnsi="Arial" w:cs="Arial" w:eastAsiaTheme="minorHAnsi"/>
      <w:sz w:val="18"/>
      <w:szCs w:val="18"/>
      <w:lang w:eastAsia="en-US"/>
    </w:rPr>
  </w:style>
  <w:style w:type="paragraph" w:styleId="BodyText">
    <w:name w:val="Body Text"/>
    <w:basedOn w:val="Normal"/>
    <w:link w:val="BodyTextChar"/>
    <w:uiPriority w:val="99"/>
    <w:unhideWhenUsed/>
    <w:rsid w:val="003554E1"/>
    <w:pPr>
      <w:spacing w:after="120"/>
    </w:pPr>
  </w:style>
  <w:style w:type="character" w:styleId="BodyTextChar" w:customStyle="1">
    <w:name w:val="Body Text Char"/>
    <w:basedOn w:val="DefaultParagraphFont"/>
    <w:link w:val="BodyText"/>
    <w:rsid w:val="003554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45961">
      <w:bodyDiv w:val="1"/>
      <w:marLeft w:val="0"/>
      <w:marRight w:val="0"/>
      <w:marTop w:val="0"/>
      <w:marBottom w:val="0"/>
      <w:divBdr>
        <w:top w:val="none" w:sz="0" w:space="0" w:color="auto"/>
        <w:left w:val="none" w:sz="0" w:space="0" w:color="auto"/>
        <w:bottom w:val="none" w:sz="0" w:space="0" w:color="auto"/>
        <w:right w:val="none" w:sz="0" w:space="0" w:color="auto"/>
      </w:divBdr>
    </w:div>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391083480">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08445727">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04580655">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33918839">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2.xml><?xml version="1.0" encoding="utf-8"?>
<ds:datastoreItem xmlns:ds="http://schemas.openxmlformats.org/officeDocument/2006/customXml" ds:itemID="{B1F1AE92-6190-4974-9318-D4CDA8F1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A92C-C459-4C61-9633-19F1DBECB9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Sameya Bashir</cp:lastModifiedBy>
  <cp:revision>4</cp:revision>
  <dcterms:created xsi:type="dcterms:W3CDTF">2024-07-16T16:24:00Z</dcterms:created>
  <dcterms:modified xsi:type="dcterms:W3CDTF">2024-07-18T10:31:37Z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ies>
</file>